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0364" w14:textId="0C8CAFEC" w:rsidR="0029054D" w:rsidRDefault="00FD425F" w:rsidP="00BB57AA">
      <w:pPr>
        <w:pStyle w:val="Title"/>
      </w:pPr>
      <w:r>
        <w:rPr>
          <w:noProof/>
          <w:lang w:eastAsia="en-GB"/>
        </w:rPr>
        <mc:AlternateContent>
          <mc:Choice Requires="wps">
            <w:drawing>
              <wp:anchor distT="0" distB="0" distL="114300" distR="114300" simplePos="0" relativeHeight="251658240" behindDoc="1" locked="0" layoutInCell="1" allowOverlap="1" wp14:anchorId="59373546" wp14:editId="644B063F">
                <wp:simplePos x="0" y="0"/>
                <wp:positionH relativeFrom="page">
                  <wp:posOffset>13335</wp:posOffset>
                </wp:positionH>
                <wp:positionV relativeFrom="paragraph">
                  <wp:posOffset>-487045</wp:posOffset>
                </wp:positionV>
                <wp:extent cx="7546975" cy="1501140"/>
                <wp:effectExtent l="0" t="0" r="0" b="3810"/>
                <wp:wrapNone/>
                <wp:docPr id="15" name="Rectangle 15"/>
                <wp:cNvGraphicFramePr/>
                <a:graphic xmlns:a="http://schemas.openxmlformats.org/drawingml/2006/main">
                  <a:graphicData uri="http://schemas.microsoft.com/office/word/2010/wordprocessingShape">
                    <wps:wsp>
                      <wps:cNvSpPr/>
                      <wps:spPr>
                        <a:xfrm>
                          <a:off x="0" y="0"/>
                          <a:ext cx="7546975" cy="1501140"/>
                        </a:xfrm>
                        <a:prstGeom prst="rect">
                          <a:avLst/>
                        </a:prstGeom>
                        <a:solidFill>
                          <a:schemeClr val="tx2">
                            <a:lumMod val="20000"/>
                            <a:lumOff val="80000"/>
                          </a:schemeClr>
                        </a:solid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16="http://schemas.microsoft.com/office/drawing/2014/main" xmlns:dgm="http://schemas.openxmlformats.org/drawingml/2006/diagram">
            <w:pict>
              <v:rect id="Rectangle 15" style="position:absolute;margin-left:1.05pt;margin-top:-38.35pt;width:594.25pt;height:118.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e5dedb [671]" stroked="f" w14:anchorId="259FD5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">
                <v:stroke joinstyle="round"/>
                <w10:wrap anchorx="page"/>
              </v:rect>
            </w:pict>
          </mc:Fallback>
        </mc:AlternateContent>
      </w:r>
      <w:r w:rsidR="00E67690">
        <w:rPr>
          <w:noProof/>
          <w:lang w:eastAsia="en-GB"/>
        </w:rPr>
        <w:drawing>
          <wp:anchor distT="0" distB="0" distL="114300" distR="114300" simplePos="0" relativeHeight="251658244" behindDoc="0" locked="0" layoutInCell="1" allowOverlap="1" wp14:anchorId="4868B9D4" wp14:editId="43C370AB">
            <wp:simplePos x="0" y="0"/>
            <wp:positionH relativeFrom="margin">
              <wp:posOffset>867791</wp:posOffset>
            </wp:positionH>
            <wp:positionV relativeFrom="paragraph">
              <wp:posOffset>82055</wp:posOffset>
            </wp:positionV>
            <wp:extent cx="336002" cy="336002"/>
            <wp:effectExtent l="0" t="0" r="0" b="6985"/>
            <wp:wrapNone/>
            <wp:docPr id="6" name="Graphic 6"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aight.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5400000">
                      <a:off x="0" y="0"/>
                      <a:ext cx="336002" cy="336002"/>
                    </a:xfrm>
                    <a:prstGeom prst="rect">
                      <a:avLst/>
                    </a:prstGeom>
                  </pic:spPr>
                </pic:pic>
              </a:graphicData>
            </a:graphic>
            <wp14:sizeRelH relativeFrom="page">
              <wp14:pctWidth>0</wp14:pctWidth>
            </wp14:sizeRelH>
            <wp14:sizeRelV relativeFrom="page">
              <wp14:pctHeight>0</wp14:pctHeight>
            </wp14:sizeRelV>
          </wp:anchor>
        </w:drawing>
      </w:r>
      <w:r w:rsidR="00967E06" w:rsidRPr="00DF6CCD">
        <w:rPr>
          <w:noProof/>
          <w:lang w:eastAsia="en-GB"/>
        </w:rPr>
        <mc:AlternateContent>
          <mc:Choice Requires="wps">
            <w:drawing>
              <wp:anchor distT="0" distB="0" distL="114300" distR="114300" simplePos="0" relativeHeight="251658241" behindDoc="0" locked="0" layoutInCell="1" allowOverlap="1" wp14:anchorId="3259C869" wp14:editId="0C45BB84">
                <wp:simplePos x="0" y="0"/>
                <wp:positionH relativeFrom="margin">
                  <wp:align>center</wp:align>
                </wp:positionH>
                <wp:positionV relativeFrom="paragraph">
                  <wp:posOffset>263212</wp:posOffset>
                </wp:positionV>
                <wp:extent cx="7009547" cy="636042"/>
                <wp:effectExtent l="19050" t="19050" r="20320" b="12065"/>
                <wp:wrapNone/>
                <wp:docPr id="10" name="Rectangle 9">
                  <a:extLst xmlns:a="http://schemas.openxmlformats.org/drawingml/2006/main">
                    <a:ext uri="{FF2B5EF4-FFF2-40B4-BE49-F238E27FC236}">
                      <a16:creationId xmlns:a16="http://schemas.microsoft.com/office/drawing/2014/main" id="{31C3BB43-FB69-42F1-8DEE-71FFD4CD9A12}"/>
                    </a:ext>
                  </a:extLst>
                </wp:docPr>
                <wp:cNvGraphicFramePr/>
                <a:graphic xmlns:a="http://schemas.openxmlformats.org/drawingml/2006/main">
                  <a:graphicData uri="http://schemas.microsoft.com/office/word/2010/wordprocessingShape">
                    <wps:wsp>
                      <wps:cNvSpPr/>
                      <wps:spPr>
                        <a:xfrm>
                          <a:off x="0" y="0"/>
                          <a:ext cx="7009547" cy="636042"/>
                        </a:xfrm>
                        <a:prstGeom prst="rect">
                          <a:avLst/>
                        </a:prstGeom>
                        <a:ln w="38100">
                          <a:solidFill>
                            <a:schemeClr val="accent3">
                              <a:lumMod val="75000"/>
                            </a:schemeClr>
                          </a:solidFill>
                        </a:ln>
                      </wps:spPr>
                      <wps:style>
                        <a:lnRef idx="2">
                          <a:schemeClr val="accent3"/>
                        </a:lnRef>
                        <a:fillRef idx="1">
                          <a:schemeClr val="lt1"/>
                        </a:fillRef>
                        <a:effectRef idx="0">
                          <a:schemeClr val="accent3"/>
                        </a:effectRef>
                        <a:fontRef idx="minor">
                          <a:schemeClr val="dk1"/>
                        </a:fontRef>
                      </wps:style>
                      <wps:txbx>
                        <w:txbxContent>
                          <w:p w14:paraId="46EF271D" w14:textId="3EAA3AC5" w:rsidR="00733764" w:rsidRPr="00733764" w:rsidRDefault="00927F5B" w:rsidP="001C119A">
                            <w:pPr>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pPr>
                            <w:r>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t xml:space="preserve"> </w:t>
                            </w:r>
                            <w:r w:rsidR="001C119A">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t>L</w:t>
                            </w:r>
                            <w:r w:rsidR="00DC133C">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t>iterature</w:t>
                            </w:r>
                            <w:r w:rsidR="001C119A">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t xml:space="preserve"> </w:t>
                            </w:r>
                            <w:r w:rsidR="00B32C5F">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t>R</w:t>
                            </w:r>
                            <w:r w:rsidR="001C119A">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t>eferencing</w:t>
                            </w:r>
                            <w:r w:rsidR="00DC2628">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t xml:space="preserve"> </w:t>
                            </w:r>
                            <w:r w:rsidR="00B32C5F">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t>T</w:t>
                            </w:r>
                            <w:r w:rsidR="004322D7">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t>ools</w:t>
                            </w:r>
                            <w:r w:rsidR="00DC133C">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t xml:space="preserve"> </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16="http://schemas.microsoft.com/office/drawing/2014/main" xmlns:dgm="http://schemas.openxmlformats.org/drawingml/2006/diagram">
            <w:pict>
              <v:rect id="Rectangle 9" style="position:absolute;margin-left:0;margin-top:20.75pt;width:551.95pt;height:50.1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white [3201]" strokecolor="#80865a [2406]" strokeweight="3pt" w14:anchorId="3259C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">
                <v:textbox>
                  <w:txbxContent>
                    <w:p w:rsidRPr="00733764" w:rsidR="00733764" w:rsidP="001C119A" w:rsidRDefault="00927F5B" w14:paraId="46EF271D" w14:textId="3EAA3AC5">
                      <w:pPr>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pPr>
                      <w:r>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t xml:space="preserve"> </w:t>
                      </w:r>
                      <w:r w:rsidR="001C119A">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t>L</w:t>
                      </w:r>
                      <w:r w:rsidR="00DC133C">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t>iterature</w:t>
                      </w:r>
                      <w:r w:rsidR="001C119A">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t xml:space="preserve"> </w:t>
                      </w:r>
                      <w:r w:rsidR="00B32C5F">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t>R</w:t>
                      </w:r>
                      <w:r w:rsidR="001C119A">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t>eferencing</w:t>
                      </w:r>
                      <w:r w:rsidR="00DC2628">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t xml:space="preserve"> </w:t>
                      </w:r>
                      <w:r w:rsidR="00B32C5F">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t>T</w:t>
                      </w:r>
                      <w:r w:rsidR="004322D7">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t>ools</w:t>
                      </w:r>
                      <w:r w:rsidR="00DC133C">
                        <w:rPr>
                          <w:rFonts w:hAnsi="Franklin Gothic Book"/>
                          <w:b/>
                          <w:bCs/>
                          <w:color w:val="EDEEE5" w:themeColor="accent3" w:themeTint="33"/>
                          <w:kern w:val="24"/>
                          <w:sz w:val="52"/>
                          <w:szCs w:val="52"/>
                          <w:lang w:val="en-US"/>
                          <w14:textOutline w14:w="22225" w14:cap="flat" w14:cmpd="sng" w14:algn="ctr">
                            <w14:solidFill>
                              <w14:schemeClr w14:val="accent3">
                                <w14:lumMod w14:val="75000"/>
                              </w14:schemeClr>
                            </w14:solidFill>
                            <w14:prstDash w14:val="solid"/>
                            <w14:round/>
                          </w14:textOutline>
                        </w:rPr>
                        <w:t xml:space="preserve"> </w:t>
                      </w:r>
                    </w:p>
                  </w:txbxContent>
                </v:textbox>
                <w10:wrap anchorx="margin"/>
              </v:rect>
            </w:pict>
          </mc:Fallback>
        </mc:AlternateContent>
      </w:r>
      <w:r w:rsidR="00967E06">
        <w:rPr>
          <w:noProof/>
          <w:lang w:eastAsia="en-GB"/>
        </w:rPr>
        <w:drawing>
          <wp:anchor distT="0" distB="0" distL="114300" distR="114300" simplePos="0" relativeHeight="251658242" behindDoc="1" locked="0" layoutInCell="1" allowOverlap="1" wp14:anchorId="29542C1C" wp14:editId="73BD106A">
            <wp:simplePos x="0" y="0"/>
            <wp:positionH relativeFrom="page">
              <wp:align>right</wp:align>
            </wp:positionH>
            <wp:positionV relativeFrom="paragraph">
              <wp:posOffset>-320722</wp:posOffset>
            </wp:positionV>
            <wp:extent cx="7487219" cy="403225"/>
            <wp:effectExtent l="19050" t="0" r="38100" b="15875"/>
            <wp:wrapNone/>
            <wp:docPr id="1" name="Diagram 1">
              <a:extLst xmlns:a="http://schemas.openxmlformats.org/drawingml/2006/main">
                <a:ext uri="{FF2B5EF4-FFF2-40B4-BE49-F238E27FC236}">
                  <a16:creationId xmlns:a16="http://schemas.microsoft.com/office/drawing/2014/main" id="{22136E57-BE7F-46AD-B345-FCEC39C1168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5DE723C8" w14:textId="1A431E53" w:rsidR="00680459" w:rsidRPr="006D0214" w:rsidRDefault="00680459" w:rsidP="00BB57AA">
      <w:pPr>
        <w:pStyle w:val="Title"/>
        <w:rPr>
          <w:sz w:val="22"/>
          <w:szCs w:val="22"/>
        </w:rPr>
      </w:pPr>
    </w:p>
    <w:p w14:paraId="763A9E97" w14:textId="638ADBAA" w:rsidR="00A25DC2" w:rsidRDefault="00A25DC2" w:rsidP="00A25DC2"/>
    <w:p w14:paraId="5C8CA2AA" w14:textId="75672953" w:rsidR="00FD425F" w:rsidRPr="00FD425F" w:rsidRDefault="0B6F8C88" w:rsidP="00FD425F">
      <w:pPr>
        <w:pStyle w:val="Heading1"/>
      </w:pPr>
      <w:r>
        <w:t>Why &amp; when?</w:t>
      </w:r>
    </w:p>
    <w:p w14:paraId="105CEC9B" w14:textId="3B858CD7" w:rsidR="00243BA7" w:rsidRDefault="00243BA7">
      <w:pPr>
        <w:spacing w:after="240" w:line="240" w:lineRule="auto"/>
        <w:jc w:val="both"/>
        <w:rPr>
          <w:rFonts w:ascii="Calibri" w:eastAsia="Times New Roman" w:hAnsi="Calibri" w:cs="Calibri"/>
          <w:color w:val="000000" w:themeColor="text1"/>
          <w:lang w:eastAsia="en-GB"/>
        </w:rPr>
      </w:pPr>
      <w:r w:rsidRPr="2E1575D0">
        <w:rPr>
          <w:rFonts w:ascii="Calibri" w:eastAsia="Times New Roman" w:hAnsi="Calibri" w:cs="Calibri"/>
          <w:color w:val="000000" w:themeColor="text1"/>
          <w:lang w:eastAsia="en-GB"/>
        </w:rPr>
        <w:t xml:space="preserve">During the evaluation stage of </w:t>
      </w:r>
      <w:r w:rsidR="004642A4" w:rsidRPr="2E1575D0">
        <w:rPr>
          <w:rFonts w:ascii="Calibri" w:eastAsia="Times New Roman" w:hAnsi="Calibri" w:cs="Calibri"/>
          <w:color w:val="000000" w:themeColor="text1"/>
          <w:lang w:eastAsia="en-GB"/>
        </w:rPr>
        <w:t xml:space="preserve">the </w:t>
      </w:r>
      <w:r w:rsidRPr="2E1575D0">
        <w:rPr>
          <w:rFonts w:ascii="Calibri" w:eastAsia="Times New Roman" w:hAnsi="Calibri" w:cs="Calibri"/>
          <w:color w:val="000000" w:themeColor="text1"/>
          <w:lang w:eastAsia="en-GB"/>
        </w:rPr>
        <w:t>national ecosystem assessment process, authors gather information from peer-reviewed</w:t>
      </w:r>
      <w:r w:rsidR="00364928" w:rsidRPr="2E1575D0">
        <w:rPr>
          <w:rFonts w:ascii="Calibri" w:eastAsia="Times New Roman" w:hAnsi="Calibri" w:cs="Calibri"/>
          <w:color w:val="000000" w:themeColor="text1"/>
          <w:lang w:eastAsia="en-GB"/>
        </w:rPr>
        <w:t xml:space="preserve"> publications</w:t>
      </w:r>
      <w:r w:rsidRPr="2E1575D0">
        <w:rPr>
          <w:rFonts w:ascii="Calibri" w:eastAsia="Times New Roman" w:hAnsi="Calibri" w:cs="Calibri"/>
          <w:color w:val="000000" w:themeColor="text1"/>
          <w:lang w:eastAsia="en-GB"/>
        </w:rPr>
        <w:t>, grey literature and various other knowledge sources</w:t>
      </w:r>
      <w:r w:rsidR="00B15DC9" w:rsidRPr="2E1575D0">
        <w:rPr>
          <w:rFonts w:ascii="Calibri" w:eastAsia="Times New Roman" w:hAnsi="Calibri" w:cs="Calibri"/>
          <w:color w:val="000000" w:themeColor="text1"/>
          <w:lang w:eastAsia="en-GB"/>
        </w:rPr>
        <w:t>,</w:t>
      </w:r>
      <w:r w:rsidRPr="2E1575D0">
        <w:rPr>
          <w:rFonts w:ascii="Calibri" w:eastAsia="Times New Roman" w:hAnsi="Calibri" w:cs="Calibri"/>
          <w:color w:val="000000" w:themeColor="text1"/>
          <w:lang w:eastAsia="en-GB"/>
        </w:rPr>
        <w:t xml:space="preserve"> such as indigenous and local knowledge</w:t>
      </w:r>
      <w:r w:rsidR="006935D3" w:rsidRPr="2E1575D0">
        <w:rPr>
          <w:rFonts w:ascii="Calibri" w:eastAsia="Times New Roman" w:hAnsi="Calibri" w:cs="Calibri"/>
          <w:color w:val="000000" w:themeColor="text1"/>
          <w:lang w:eastAsia="en-GB"/>
        </w:rPr>
        <w:t>,</w:t>
      </w:r>
      <w:r w:rsidRPr="2E1575D0">
        <w:rPr>
          <w:rFonts w:ascii="Calibri" w:eastAsia="Times New Roman" w:hAnsi="Calibri" w:cs="Calibri"/>
          <w:color w:val="000000" w:themeColor="text1"/>
          <w:lang w:eastAsia="en-GB"/>
        </w:rPr>
        <w:t xml:space="preserve"> to address the key policy questions prioritised during the scoping stage. This information is then synthesised within the assessment</w:t>
      </w:r>
      <w:r w:rsidR="00B15DC9" w:rsidRPr="2E1575D0">
        <w:rPr>
          <w:rFonts w:ascii="Calibri" w:eastAsia="Times New Roman" w:hAnsi="Calibri" w:cs="Calibri"/>
          <w:color w:val="000000" w:themeColor="text1"/>
          <w:lang w:eastAsia="en-GB"/>
        </w:rPr>
        <w:t xml:space="preserve"> chapters,</w:t>
      </w:r>
      <w:r w:rsidRPr="2E1575D0">
        <w:rPr>
          <w:rFonts w:ascii="Calibri" w:eastAsia="Times New Roman" w:hAnsi="Calibri" w:cs="Calibri"/>
          <w:color w:val="000000" w:themeColor="text1"/>
          <w:lang w:eastAsia="en-GB"/>
        </w:rPr>
        <w:t xml:space="preserve"> providing the basis for the summary for policymakers. It is</w:t>
      </w:r>
      <w:r w:rsidR="00F54276" w:rsidRPr="2E1575D0">
        <w:rPr>
          <w:rFonts w:ascii="Calibri" w:eastAsia="Times New Roman" w:hAnsi="Calibri" w:cs="Calibri"/>
          <w:color w:val="000000" w:themeColor="text1"/>
          <w:lang w:eastAsia="en-GB"/>
        </w:rPr>
        <w:t>,</w:t>
      </w:r>
      <w:r w:rsidRPr="2E1575D0">
        <w:rPr>
          <w:rFonts w:ascii="Calibri" w:eastAsia="Times New Roman" w:hAnsi="Calibri" w:cs="Calibri"/>
          <w:color w:val="000000" w:themeColor="text1"/>
          <w:lang w:eastAsia="en-GB"/>
        </w:rPr>
        <w:t xml:space="preserve"> therefore</w:t>
      </w:r>
      <w:r w:rsidR="00F54276" w:rsidRPr="2E1575D0">
        <w:rPr>
          <w:rFonts w:ascii="Calibri" w:eastAsia="Times New Roman" w:hAnsi="Calibri" w:cs="Calibri"/>
          <w:color w:val="000000" w:themeColor="text1"/>
          <w:lang w:eastAsia="en-GB"/>
        </w:rPr>
        <w:t>,</w:t>
      </w:r>
      <w:r w:rsidRPr="2E1575D0">
        <w:rPr>
          <w:rFonts w:ascii="Calibri" w:eastAsia="Times New Roman" w:hAnsi="Calibri" w:cs="Calibri"/>
          <w:color w:val="000000" w:themeColor="text1"/>
          <w:lang w:eastAsia="en-GB"/>
        </w:rPr>
        <w:t xml:space="preserve"> critical for literature and knowledge sources to be accurately referenced throughout the report and stored to facilitate access to all assessment authors</w:t>
      </w:r>
      <w:r w:rsidR="00B15DC9" w:rsidRPr="2E1575D0">
        <w:rPr>
          <w:rFonts w:ascii="Calibri" w:eastAsia="Times New Roman" w:hAnsi="Calibri" w:cs="Calibri"/>
          <w:color w:val="000000" w:themeColor="text1"/>
          <w:lang w:eastAsia="en-GB"/>
        </w:rPr>
        <w:t xml:space="preserve">.  </w:t>
      </w:r>
    </w:p>
    <w:p w14:paraId="0B963F87" w14:textId="21D920FA" w:rsidR="00FB7D3A" w:rsidRPr="00642126" w:rsidRDefault="24F0D727">
      <w:pPr>
        <w:spacing w:after="240" w:line="240" w:lineRule="auto"/>
        <w:jc w:val="both"/>
        <w:rPr>
          <w:rFonts w:ascii="Calibri" w:eastAsia="Times New Roman" w:hAnsi="Calibri" w:cs="Calibri"/>
          <w:color w:val="000000" w:themeColor="text1"/>
          <w:lang w:eastAsia="en-GB"/>
        </w:rPr>
      </w:pPr>
      <w:r w:rsidRPr="3A022E7F">
        <w:rPr>
          <w:rFonts w:ascii="Calibri" w:eastAsia="Times New Roman" w:hAnsi="Calibri" w:cs="Calibri"/>
          <w:color w:val="000000" w:themeColor="text1"/>
          <w:lang w:eastAsia="en-GB"/>
        </w:rPr>
        <w:t>A</w:t>
      </w:r>
      <w:r w:rsidR="1D05BEB8" w:rsidRPr="3A022E7F">
        <w:rPr>
          <w:rFonts w:ascii="Calibri" w:eastAsia="Times New Roman" w:hAnsi="Calibri" w:cs="Calibri"/>
          <w:color w:val="000000" w:themeColor="text1"/>
          <w:lang w:eastAsia="en-GB"/>
        </w:rPr>
        <w:t>s a range of authors will be drafting the chapters of the</w:t>
      </w:r>
      <w:r w:rsidR="00890457" w:rsidRPr="3A022E7F">
        <w:rPr>
          <w:rFonts w:ascii="Calibri" w:eastAsia="Times New Roman" w:hAnsi="Calibri" w:cs="Calibri"/>
          <w:color w:val="000000" w:themeColor="text1"/>
          <w:lang w:eastAsia="en-GB"/>
        </w:rPr>
        <w:t xml:space="preserve"> national ecosystem </w:t>
      </w:r>
      <w:r w:rsidR="00EF04E2" w:rsidRPr="3A022E7F">
        <w:rPr>
          <w:rFonts w:ascii="Calibri" w:eastAsia="Times New Roman" w:hAnsi="Calibri" w:cs="Calibri"/>
          <w:color w:val="000000" w:themeColor="text1"/>
          <w:lang w:eastAsia="en-GB"/>
        </w:rPr>
        <w:t>assessment, referencing</w:t>
      </w:r>
      <w:r w:rsidR="1D05BEB8" w:rsidRPr="3A022E7F">
        <w:rPr>
          <w:rFonts w:ascii="Calibri" w:eastAsia="Times New Roman" w:hAnsi="Calibri" w:cs="Calibri"/>
          <w:color w:val="000000" w:themeColor="text1"/>
          <w:lang w:eastAsia="en-GB"/>
        </w:rPr>
        <w:t xml:space="preserve"> systems </w:t>
      </w:r>
      <w:r w:rsidR="004642A4" w:rsidRPr="3A022E7F">
        <w:rPr>
          <w:rFonts w:ascii="Calibri" w:eastAsia="Times New Roman" w:hAnsi="Calibri" w:cs="Calibri"/>
          <w:color w:val="000000" w:themeColor="text1"/>
          <w:lang w:eastAsia="en-GB"/>
        </w:rPr>
        <w:t xml:space="preserve">are </w:t>
      </w:r>
      <w:r w:rsidR="1D05BEB8" w:rsidRPr="3A022E7F">
        <w:rPr>
          <w:rFonts w:ascii="Calibri" w:eastAsia="Times New Roman" w:hAnsi="Calibri" w:cs="Calibri"/>
          <w:color w:val="000000" w:themeColor="text1"/>
          <w:lang w:eastAsia="en-GB"/>
        </w:rPr>
        <w:t xml:space="preserve">useful </w:t>
      </w:r>
      <w:r w:rsidR="527C9F27" w:rsidRPr="3A022E7F">
        <w:rPr>
          <w:rFonts w:ascii="Calibri" w:eastAsia="Times New Roman" w:hAnsi="Calibri" w:cs="Calibri"/>
          <w:color w:val="000000" w:themeColor="text1"/>
          <w:lang w:eastAsia="en-GB"/>
        </w:rPr>
        <w:t xml:space="preserve">for </w:t>
      </w:r>
      <w:r w:rsidR="527C9F27" w:rsidRPr="3A022E7F">
        <w:rPr>
          <w:rFonts w:ascii="Calibri" w:hAnsi="Calibri" w:cs="Calibri"/>
        </w:rPr>
        <w:t>saving and managing the references cited in the assessment</w:t>
      </w:r>
      <w:r w:rsidR="00921D39" w:rsidRPr="3A022E7F">
        <w:rPr>
          <w:rFonts w:ascii="Calibri" w:hAnsi="Calibri" w:cs="Calibri"/>
        </w:rPr>
        <w:t xml:space="preserve"> report</w:t>
      </w:r>
      <w:r w:rsidR="527C9F27" w:rsidRPr="3A022E7F">
        <w:rPr>
          <w:rFonts w:ascii="Calibri" w:hAnsi="Calibri" w:cs="Calibri"/>
        </w:rPr>
        <w:t xml:space="preserve">. </w:t>
      </w:r>
      <w:r w:rsidR="00AA7828" w:rsidRPr="3A022E7F">
        <w:rPr>
          <w:rFonts w:ascii="Calibri" w:hAnsi="Calibri" w:cs="Calibri"/>
        </w:rPr>
        <w:t>They</w:t>
      </w:r>
      <w:r w:rsidR="527C9F27" w:rsidRPr="3A022E7F">
        <w:rPr>
          <w:rFonts w:ascii="Calibri" w:hAnsi="Calibri" w:cs="Calibri"/>
        </w:rPr>
        <w:t xml:space="preserve"> enabl</w:t>
      </w:r>
      <w:r w:rsidR="00AA7828" w:rsidRPr="3A022E7F">
        <w:rPr>
          <w:rFonts w:ascii="Calibri" w:hAnsi="Calibri" w:cs="Calibri"/>
        </w:rPr>
        <w:t>e</w:t>
      </w:r>
      <w:r w:rsidR="527C9F27" w:rsidRPr="3A022E7F">
        <w:rPr>
          <w:rFonts w:ascii="Calibri" w:hAnsi="Calibri" w:cs="Calibri"/>
        </w:rPr>
        <w:t xml:space="preserve"> better coordination between the various authors working </w:t>
      </w:r>
      <w:r w:rsidR="00B15DC9" w:rsidRPr="3A022E7F">
        <w:rPr>
          <w:rFonts w:ascii="Calibri" w:hAnsi="Calibri" w:cs="Calibri"/>
        </w:rPr>
        <w:t xml:space="preserve">on </w:t>
      </w:r>
      <w:r w:rsidR="527C9F27" w:rsidRPr="3A022E7F">
        <w:rPr>
          <w:rFonts w:ascii="Calibri" w:hAnsi="Calibri" w:cs="Calibri"/>
        </w:rPr>
        <w:t xml:space="preserve">the assessment </w:t>
      </w:r>
      <w:r w:rsidR="00B15DC9" w:rsidRPr="3A022E7F">
        <w:rPr>
          <w:rFonts w:ascii="Calibri" w:hAnsi="Calibri" w:cs="Calibri"/>
        </w:rPr>
        <w:t>regarding</w:t>
      </w:r>
      <w:r w:rsidR="527C9F27" w:rsidRPr="3A022E7F">
        <w:rPr>
          <w:rFonts w:ascii="Calibri" w:hAnsi="Calibri" w:cs="Calibri"/>
        </w:rPr>
        <w:t xml:space="preserve"> the sources they use. </w:t>
      </w:r>
      <w:r w:rsidR="00F17604" w:rsidRPr="3A022E7F">
        <w:rPr>
          <w:rFonts w:ascii="Calibri" w:hAnsi="Calibri" w:cs="Calibri"/>
        </w:rPr>
        <w:t xml:space="preserve">Referencing systems </w:t>
      </w:r>
      <w:r w:rsidR="527C9F27" w:rsidRPr="3A022E7F">
        <w:rPr>
          <w:rFonts w:ascii="Calibri" w:hAnsi="Calibri" w:cs="Calibri"/>
        </w:rPr>
        <w:t xml:space="preserve">also help ensure </w:t>
      </w:r>
      <w:r w:rsidR="00ED047D" w:rsidRPr="3A022E7F">
        <w:rPr>
          <w:rFonts w:ascii="Calibri" w:hAnsi="Calibri" w:cs="Calibri"/>
        </w:rPr>
        <w:t xml:space="preserve">consistency across chapters in the way sources are referenced. A standard referencing </w:t>
      </w:r>
      <w:r w:rsidR="00B327E2" w:rsidRPr="3A022E7F">
        <w:rPr>
          <w:rFonts w:ascii="Calibri" w:hAnsi="Calibri" w:cs="Calibri"/>
        </w:rPr>
        <w:t xml:space="preserve">method </w:t>
      </w:r>
      <w:r w:rsidR="00ED047D" w:rsidRPr="3A022E7F">
        <w:rPr>
          <w:rFonts w:ascii="Calibri" w:hAnsi="Calibri" w:cs="Calibri"/>
        </w:rPr>
        <w:t xml:space="preserve">helps the readers to track </w:t>
      </w:r>
      <w:r w:rsidR="1D05BEB8" w:rsidRPr="3A022E7F">
        <w:rPr>
          <w:rFonts w:ascii="Calibri" w:hAnsi="Calibri" w:cs="Calibri"/>
        </w:rPr>
        <w:t xml:space="preserve">the sources from which specific </w:t>
      </w:r>
      <w:r w:rsidR="00AB17CC" w:rsidRPr="3A022E7F">
        <w:rPr>
          <w:rFonts w:ascii="Calibri" w:hAnsi="Calibri" w:cs="Calibri"/>
        </w:rPr>
        <w:t xml:space="preserve">data, trends, </w:t>
      </w:r>
      <w:r w:rsidR="1D05BEB8" w:rsidRPr="3A022E7F">
        <w:rPr>
          <w:rFonts w:ascii="Calibri" w:hAnsi="Calibri" w:cs="Calibri"/>
        </w:rPr>
        <w:t>methodologies, statements</w:t>
      </w:r>
      <w:r w:rsidR="00B327E2" w:rsidRPr="3A022E7F">
        <w:rPr>
          <w:rFonts w:ascii="Calibri" w:hAnsi="Calibri" w:cs="Calibri"/>
        </w:rPr>
        <w:t>,</w:t>
      </w:r>
      <w:r w:rsidR="1D05BEB8" w:rsidRPr="3A022E7F">
        <w:rPr>
          <w:rFonts w:ascii="Calibri" w:hAnsi="Calibri" w:cs="Calibri"/>
        </w:rPr>
        <w:t xml:space="preserve"> and research results are quoted. </w:t>
      </w:r>
      <w:r w:rsidR="00BB7089" w:rsidRPr="3A022E7F">
        <w:rPr>
          <w:rFonts w:ascii="Calibri" w:hAnsi="Calibri" w:cs="Calibri"/>
        </w:rPr>
        <w:t>R</w:t>
      </w:r>
      <w:r w:rsidR="1D05BEB8" w:rsidRPr="3A022E7F">
        <w:rPr>
          <w:rFonts w:ascii="Calibri" w:hAnsi="Calibri" w:cs="Calibri"/>
        </w:rPr>
        <w:t xml:space="preserve">eferencing </w:t>
      </w:r>
      <w:r w:rsidR="00BB7089" w:rsidRPr="3A022E7F">
        <w:rPr>
          <w:rFonts w:ascii="Calibri" w:hAnsi="Calibri" w:cs="Calibri"/>
        </w:rPr>
        <w:t xml:space="preserve">also </w:t>
      </w:r>
      <w:r w:rsidR="1D05BEB8" w:rsidRPr="3A022E7F">
        <w:rPr>
          <w:rFonts w:ascii="Calibri" w:hAnsi="Calibri" w:cs="Calibri"/>
        </w:rPr>
        <w:t>allows readers to evaluate the methodologies</w:t>
      </w:r>
      <w:r w:rsidR="00E15B0E" w:rsidRPr="3A022E7F">
        <w:rPr>
          <w:rFonts w:ascii="Calibri" w:hAnsi="Calibri" w:cs="Calibri"/>
        </w:rPr>
        <w:t>,</w:t>
      </w:r>
      <w:r w:rsidR="1D05BEB8" w:rsidRPr="3A022E7F">
        <w:rPr>
          <w:rFonts w:ascii="Calibri" w:hAnsi="Calibri" w:cs="Calibri"/>
        </w:rPr>
        <w:t xml:space="preserve"> results</w:t>
      </w:r>
      <w:r w:rsidR="00E74C1C" w:rsidRPr="3A022E7F">
        <w:rPr>
          <w:rFonts w:ascii="Calibri" w:hAnsi="Calibri" w:cs="Calibri"/>
        </w:rPr>
        <w:t>,</w:t>
      </w:r>
      <w:r w:rsidR="1D05BEB8" w:rsidRPr="3A022E7F">
        <w:rPr>
          <w:rFonts w:ascii="Calibri" w:hAnsi="Calibri" w:cs="Calibri"/>
        </w:rPr>
        <w:t xml:space="preserve"> </w:t>
      </w:r>
      <w:r w:rsidR="00E15B0E" w:rsidRPr="3A022E7F">
        <w:rPr>
          <w:rFonts w:ascii="Calibri" w:hAnsi="Calibri" w:cs="Calibri"/>
        </w:rPr>
        <w:t>and</w:t>
      </w:r>
      <w:r w:rsidR="1D05BEB8" w:rsidRPr="3A022E7F">
        <w:rPr>
          <w:rFonts w:ascii="Calibri" w:hAnsi="Calibri" w:cs="Calibri"/>
        </w:rPr>
        <w:t xml:space="preserve"> the evidence</w:t>
      </w:r>
      <w:r w:rsidR="00B327E2" w:rsidRPr="3A022E7F">
        <w:rPr>
          <w:rFonts w:ascii="Calibri" w:hAnsi="Calibri" w:cs="Calibri"/>
        </w:rPr>
        <w:t xml:space="preserve"> </w:t>
      </w:r>
      <w:r w:rsidR="1D05BEB8" w:rsidRPr="3A022E7F">
        <w:rPr>
          <w:rFonts w:ascii="Calibri" w:hAnsi="Calibri" w:cs="Calibri"/>
        </w:rPr>
        <w:t xml:space="preserve">base </w:t>
      </w:r>
      <w:r w:rsidR="001F01F2" w:rsidRPr="3A022E7F">
        <w:rPr>
          <w:rFonts w:ascii="Calibri" w:hAnsi="Calibri" w:cs="Calibri"/>
        </w:rPr>
        <w:t xml:space="preserve">upon </w:t>
      </w:r>
      <w:r w:rsidR="1D05BEB8" w:rsidRPr="3A022E7F">
        <w:rPr>
          <w:rFonts w:ascii="Calibri" w:hAnsi="Calibri" w:cs="Calibri"/>
        </w:rPr>
        <w:t xml:space="preserve">which the </w:t>
      </w:r>
      <w:r w:rsidR="00100DBD" w:rsidRPr="3A022E7F">
        <w:rPr>
          <w:rFonts w:ascii="Calibri" w:hAnsi="Calibri" w:cs="Calibri"/>
        </w:rPr>
        <w:t xml:space="preserve">national ecosystem assessment </w:t>
      </w:r>
      <w:r w:rsidR="1D05BEB8" w:rsidRPr="3A022E7F">
        <w:rPr>
          <w:rFonts w:ascii="Calibri" w:hAnsi="Calibri" w:cs="Calibri"/>
        </w:rPr>
        <w:t xml:space="preserve">is </w:t>
      </w:r>
      <w:r w:rsidR="00AB17CC" w:rsidRPr="3A022E7F">
        <w:rPr>
          <w:rFonts w:ascii="Calibri" w:hAnsi="Calibri" w:cs="Calibri"/>
        </w:rPr>
        <w:t>based</w:t>
      </w:r>
      <w:r w:rsidR="00B327E2" w:rsidRPr="3A022E7F">
        <w:rPr>
          <w:rFonts w:ascii="Calibri" w:hAnsi="Calibri" w:cs="Calibri"/>
        </w:rPr>
        <w:t>,</w:t>
      </w:r>
      <w:r w:rsidR="00AB17CC" w:rsidRPr="3A022E7F">
        <w:rPr>
          <w:rFonts w:ascii="Calibri" w:hAnsi="Calibri" w:cs="Calibri"/>
        </w:rPr>
        <w:t xml:space="preserve"> </w:t>
      </w:r>
      <w:r w:rsidR="7EE6A839" w:rsidRPr="3A022E7F">
        <w:rPr>
          <w:rFonts w:ascii="Calibri" w:hAnsi="Calibri" w:cs="Calibri"/>
        </w:rPr>
        <w:t>contribut</w:t>
      </w:r>
      <w:r w:rsidR="00AB17CC" w:rsidRPr="3A022E7F">
        <w:rPr>
          <w:rFonts w:ascii="Calibri" w:hAnsi="Calibri" w:cs="Calibri"/>
        </w:rPr>
        <w:t xml:space="preserve">ing to its </w:t>
      </w:r>
      <w:r w:rsidR="7EE6A839" w:rsidRPr="3A022E7F">
        <w:rPr>
          <w:rFonts w:ascii="Calibri" w:hAnsi="Calibri" w:cs="Calibri"/>
        </w:rPr>
        <w:t>legitimacy</w:t>
      </w:r>
      <w:r w:rsidR="00AB17CC" w:rsidRPr="3A022E7F">
        <w:rPr>
          <w:rFonts w:ascii="Calibri" w:hAnsi="Calibri" w:cs="Calibri"/>
        </w:rPr>
        <w:t xml:space="preserve">. Finally, a reference </w:t>
      </w:r>
      <w:r w:rsidR="527C9F27" w:rsidRPr="3A022E7F">
        <w:rPr>
          <w:rFonts w:ascii="Calibri" w:hAnsi="Calibri" w:cs="Calibri"/>
        </w:rPr>
        <w:t xml:space="preserve">management </w:t>
      </w:r>
      <w:r w:rsidR="00AB17CC" w:rsidRPr="3A022E7F">
        <w:rPr>
          <w:rFonts w:ascii="Calibri" w:hAnsi="Calibri" w:cs="Calibri"/>
        </w:rPr>
        <w:t>system helps the</w:t>
      </w:r>
      <w:r w:rsidR="005743DB" w:rsidRPr="3A022E7F">
        <w:rPr>
          <w:rFonts w:ascii="Calibri" w:hAnsi="Calibri" w:cs="Calibri"/>
        </w:rPr>
        <w:t xml:space="preserve"> assessment’s</w:t>
      </w:r>
      <w:r w:rsidR="00AB17CC" w:rsidRPr="3A022E7F">
        <w:rPr>
          <w:rFonts w:ascii="Calibri" w:hAnsi="Calibri" w:cs="Calibri"/>
        </w:rPr>
        <w:t xml:space="preserve"> reviewers</w:t>
      </w:r>
      <w:r w:rsidR="006B5ED8" w:rsidRPr="3A022E7F">
        <w:rPr>
          <w:rFonts w:ascii="Calibri" w:hAnsi="Calibri" w:cs="Calibri"/>
        </w:rPr>
        <w:t xml:space="preserve"> by </w:t>
      </w:r>
      <w:r w:rsidR="000A2037" w:rsidRPr="3A022E7F">
        <w:rPr>
          <w:rFonts w:ascii="Calibri" w:hAnsi="Calibri" w:cs="Calibri"/>
        </w:rPr>
        <w:t>making</w:t>
      </w:r>
      <w:r w:rsidR="00AB17CC" w:rsidRPr="3A022E7F">
        <w:rPr>
          <w:rFonts w:ascii="Calibri" w:hAnsi="Calibri" w:cs="Calibri"/>
        </w:rPr>
        <w:t xml:space="preserve"> all references used by authors</w:t>
      </w:r>
      <w:r w:rsidR="0031344B" w:rsidRPr="3A022E7F">
        <w:rPr>
          <w:rFonts w:ascii="Calibri" w:hAnsi="Calibri" w:cs="Calibri"/>
        </w:rPr>
        <w:t xml:space="preserve"> accessible to reviewers</w:t>
      </w:r>
      <w:r w:rsidR="0010245D" w:rsidRPr="3A022E7F">
        <w:rPr>
          <w:rFonts w:ascii="Calibri" w:hAnsi="Calibri" w:cs="Calibri"/>
        </w:rPr>
        <w:t>,</w:t>
      </w:r>
      <w:r w:rsidR="00AB17CC" w:rsidRPr="3A022E7F">
        <w:rPr>
          <w:rFonts w:ascii="Calibri" w:hAnsi="Calibri" w:cs="Calibri"/>
        </w:rPr>
        <w:t xml:space="preserve"> including material</w:t>
      </w:r>
      <w:r w:rsidR="0031344B" w:rsidRPr="3A022E7F">
        <w:rPr>
          <w:rFonts w:ascii="Calibri" w:hAnsi="Calibri" w:cs="Calibri"/>
        </w:rPr>
        <w:t>s</w:t>
      </w:r>
      <w:r w:rsidR="00AB17CC" w:rsidRPr="3A022E7F">
        <w:rPr>
          <w:rFonts w:ascii="Calibri" w:hAnsi="Calibri" w:cs="Calibri"/>
        </w:rPr>
        <w:t xml:space="preserve"> that </w:t>
      </w:r>
      <w:r w:rsidR="0031344B" w:rsidRPr="3A022E7F">
        <w:rPr>
          <w:rFonts w:ascii="Calibri" w:hAnsi="Calibri" w:cs="Calibri"/>
        </w:rPr>
        <w:t xml:space="preserve">are </w:t>
      </w:r>
      <w:r w:rsidR="00AB17CC" w:rsidRPr="3A022E7F">
        <w:rPr>
          <w:rFonts w:ascii="Calibri" w:hAnsi="Calibri" w:cs="Calibri"/>
        </w:rPr>
        <w:t>not publicly available</w:t>
      </w:r>
      <w:r w:rsidR="0031344B" w:rsidRPr="3A022E7F">
        <w:rPr>
          <w:rFonts w:ascii="Calibri" w:hAnsi="Calibri" w:cs="Calibri"/>
        </w:rPr>
        <w:t>.</w:t>
      </w:r>
    </w:p>
    <w:p w14:paraId="01DFD995" w14:textId="521CABDC" w:rsidR="00F7653B" w:rsidRDefault="0031344B" w:rsidP="00142B9E">
      <w:pPr>
        <w:pStyle w:val="Heading1"/>
      </w:pPr>
      <w:r>
        <w:t xml:space="preserve">who &amp; </w:t>
      </w:r>
      <w:r w:rsidR="56A32ADC">
        <w:t>How?</w:t>
      </w:r>
    </w:p>
    <w:p w14:paraId="23887149" w14:textId="51C1A16F" w:rsidR="00243BA7" w:rsidRPr="00243BA7" w:rsidRDefault="00243BA7" w:rsidP="2E1575D0">
      <w:pPr>
        <w:spacing w:after="0" w:line="240" w:lineRule="auto"/>
        <w:rPr>
          <w:rFonts w:ascii="Calibri" w:eastAsia="Times New Roman" w:hAnsi="Calibri" w:cs="Calibri"/>
          <w:color w:val="000000" w:themeColor="text1"/>
          <w:lang w:eastAsia="en-GB"/>
        </w:rPr>
      </w:pPr>
      <w:r w:rsidRPr="2E1575D0">
        <w:rPr>
          <w:rFonts w:ascii="Calibri" w:eastAsia="Times New Roman" w:hAnsi="Calibri" w:cs="Calibri"/>
          <w:color w:val="000000" w:themeColor="text1"/>
          <w:lang w:eastAsia="en-GB"/>
        </w:rPr>
        <w:t>The technical support unit is responsible for support</w:t>
      </w:r>
      <w:r w:rsidR="00905F70" w:rsidRPr="2E1575D0">
        <w:rPr>
          <w:rFonts w:ascii="Calibri" w:eastAsia="Times New Roman" w:hAnsi="Calibri" w:cs="Calibri"/>
          <w:color w:val="000000" w:themeColor="text1"/>
          <w:lang w:eastAsia="en-GB"/>
        </w:rPr>
        <w:t>ing</w:t>
      </w:r>
      <w:r w:rsidRPr="2E1575D0">
        <w:rPr>
          <w:rFonts w:ascii="Calibri" w:eastAsia="Times New Roman" w:hAnsi="Calibri" w:cs="Calibri"/>
          <w:color w:val="000000" w:themeColor="text1"/>
          <w:lang w:eastAsia="en-GB"/>
        </w:rPr>
        <w:t xml:space="preserve"> the organization and storage of all the references used by the authors in the assessment. </w:t>
      </w:r>
      <w:r w:rsidR="00E3515D" w:rsidRPr="2E1575D0">
        <w:rPr>
          <w:rFonts w:ascii="Calibri" w:eastAsia="Times New Roman" w:hAnsi="Calibri" w:cs="Calibri"/>
          <w:color w:val="000000" w:themeColor="text1"/>
          <w:lang w:eastAsia="en-GB"/>
        </w:rPr>
        <w:t>Providing authors with a</w:t>
      </w:r>
      <w:r w:rsidRPr="2E1575D0">
        <w:rPr>
          <w:rFonts w:ascii="Calibri" w:eastAsia="Times New Roman" w:hAnsi="Calibri" w:cs="Calibri"/>
          <w:color w:val="000000" w:themeColor="text1"/>
          <w:lang w:eastAsia="en-GB"/>
        </w:rPr>
        <w:t xml:space="preserve"> reference management system </w:t>
      </w:r>
      <w:r w:rsidR="003F60DD" w:rsidRPr="2E1575D0">
        <w:rPr>
          <w:rFonts w:ascii="Calibri" w:eastAsia="Times New Roman" w:hAnsi="Calibri" w:cs="Calibri"/>
          <w:color w:val="000000" w:themeColor="text1"/>
          <w:lang w:eastAsia="en-GB"/>
        </w:rPr>
        <w:t xml:space="preserve">helps </w:t>
      </w:r>
      <w:r w:rsidRPr="2E1575D0">
        <w:rPr>
          <w:rFonts w:ascii="Calibri" w:eastAsia="Times New Roman" w:hAnsi="Calibri" w:cs="Calibri"/>
          <w:color w:val="000000" w:themeColor="text1"/>
          <w:lang w:eastAsia="en-GB"/>
        </w:rPr>
        <w:t>authors</w:t>
      </w:r>
      <w:r w:rsidR="003F60DD" w:rsidRPr="2E1575D0">
        <w:rPr>
          <w:rFonts w:ascii="Calibri" w:eastAsia="Times New Roman" w:hAnsi="Calibri" w:cs="Calibri"/>
          <w:color w:val="000000" w:themeColor="text1"/>
          <w:lang w:eastAsia="en-GB"/>
        </w:rPr>
        <w:t xml:space="preserve"> to</w:t>
      </w:r>
      <w:r w:rsidRPr="2E1575D0">
        <w:rPr>
          <w:rFonts w:ascii="Calibri" w:eastAsia="Times New Roman" w:hAnsi="Calibri" w:cs="Calibri"/>
          <w:color w:val="000000" w:themeColor="text1"/>
          <w:lang w:eastAsia="en-GB"/>
        </w:rPr>
        <w:t xml:space="preserve"> referenc</w:t>
      </w:r>
      <w:r w:rsidR="003F60DD" w:rsidRPr="2E1575D0">
        <w:rPr>
          <w:rFonts w:ascii="Calibri" w:eastAsia="Times New Roman" w:hAnsi="Calibri" w:cs="Calibri"/>
          <w:color w:val="000000" w:themeColor="text1"/>
          <w:lang w:eastAsia="en-GB"/>
        </w:rPr>
        <w:t>e</w:t>
      </w:r>
      <w:r w:rsidRPr="2E1575D0">
        <w:rPr>
          <w:rFonts w:ascii="Calibri" w:eastAsia="Times New Roman" w:hAnsi="Calibri" w:cs="Calibri"/>
          <w:color w:val="000000" w:themeColor="text1"/>
          <w:lang w:eastAsia="en-GB"/>
        </w:rPr>
        <w:t xml:space="preserve"> their sources in a standardized</w:t>
      </w:r>
      <w:r w:rsidR="003F60DD" w:rsidRPr="2E1575D0">
        <w:rPr>
          <w:rFonts w:ascii="Calibri" w:eastAsia="Times New Roman" w:hAnsi="Calibri" w:cs="Calibri"/>
          <w:color w:val="000000" w:themeColor="text1"/>
          <w:lang w:eastAsia="en-GB"/>
        </w:rPr>
        <w:t xml:space="preserve"> and</w:t>
      </w:r>
      <w:r w:rsidRPr="2E1575D0">
        <w:rPr>
          <w:rFonts w:ascii="Calibri" w:eastAsia="Times New Roman" w:hAnsi="Calibri" w:cs="Calibri"/>
          <w:color w:val="000000" w:themeColor="text1"/>
          <w:lang w:eastAsia="en-GB"/>
        </w:rPr>
        <w:t xml:space="preserve"> efficient way</w:t>
      </w:r>
      <w:r w:rsidR="003F60DD" w:rsidRPr="2E1575D0">
        <w:rPr>
          <w:rFonts w:ascii="Calibri" w:eastAsia="Times New Roman" w:hAnsi="Calibri" w:cs="Calibri"/>
          <w:color w:val="000000" w:themeColor="text1"/>
          <w:lang w:eastAsia="en-GB"/>
        </w:rPr>
        <w:t>.</w:t>
      </w:r>
      <w:r w:rsidRPr="2E1575D0">
        <w:rPr>
          <w:rFonts w:ascii="Calibri" w:eastAsia="Times New Roman" w:hAnsi="Calibri" w:cs="Calibri"/>
          <w:color w:val="000000" w:themeColor="text1"/>
          <w:lang w:eastAsia="en-GB"/>
        </w:rPr>
        <w:t xml:space="preserve"> </w:t>
      </w:r>
      <w:r w:rsidR="4A7E28DF" w:rsidRPr="2E1575D0">
        <w:rPr>
          <w:rFonts w:ascii="Segoe UI" w:eastAsia="Segoe UI" w:hAnsi="Segoe UI" w:cs="Segoe UI"/>
          <w:sz w:val="18"/>
          <w:szCs w:val="18"/>
        </w:rPr>
        <w:t>Once authors are provided with a reference management system, they are</w:t>
      </w:r>
      <w:r w:rsidRPr="2E1575D0">
        <w:rPr>
          <w:rFonts w:ascii="Calibri" w:eastAsia="Times New Roman" w:hAnsi="Calibri" w:cs="Calibri"/>
          <w:color w:val="000000" w:themeColor="text1"/>
          <w:lang w:eastAsia="en-GB"/>
        </w:rPr>
        <w:t xml:space="preserve"> responsible for correctly referencing and citing literature and knowledge sources used. </w:t>
      </w:r>
    </w:p>
    <w:p w14:paraId="1F0AFFDE" w14:textId="73BFE386" w:rsidR="527C9F27" w:rsidRDefault="527C9F27" w:rsidP="2E1575D0">
      <w:pPr>
        <w:spacing w:after="0" w:line="240" w:lineRule="auto"/>
        <w:rPr>
          <w:rFonts w:ascii="Calibri" w:eastAsia="Times New Roman" w:hAnsi="Calibri" w:cs="Calibri"/>
          <w:b/>
          <w:bCs/>
          <w:i/>
          <w:iCs/>
          <w:color w:val="000000" w:themeColor="text1"/>
          <w:lang w:eastAsia="en-GB"/>
        </w:rPr>
      </w:pPr>
      <w:r w:rsidRPr="2E1575D0">
        <w:rPr>
          <w:rFonts w:ascii="Calibri" w:eastAsia="Times New Roman" w:hAnsi="Calibri" w:cs="Calibri"/>
          <w:b/>
          <w:bCs/>
          <w:i/>
          <w:iCs/>
          <w:color w:val="000000" w:themeColor="text1"/>
          <w:lang w:eastAsia="en-GB"/>
        </w:rPr>
        <w:t>Referenc</w:t>
      </w:r>
      <w:r w:rsidR="009E2A85" w:rsidRPr="2E1575D0">
        <w:rPr>
          <w:rFonts w:ascii="Calibri" w:eastAsia="Times New Roman" w:hAnsi="Calibri" w:cs="Calibri"/>
          <w:b/>
          <w:bCs/>
          <w:i/>
          <w:iCs/>
          <w:color w:val="000000" w:themeColor="text1"/>
          <w:lang w:eastAsia="en-GB"/>
        </w:rPr>
        <w:t>e management systems</w:t>
      </w:r>
    </w:p>
    <w:p w14:paraId="45A46A65" w14:textId="7F8D5070" w:rsidR="00243BA7" w:rsidRDefault="00B327E2" w:rsidP="2E1575D0">
      <w:pPr>
        <w:spacing w:after="0" w:line="240" w:lineRule="auto"/>
        <w:jc w:val="both"/>
        <w:rPr>
          <w:rFonts w:ascii="Calibri" w:eastAsia="Calibri" w:hAnsi="Calibri" w:cs="Calibri"/>
        </w:rPr>
      </w:pPr>
      <w:r w:rsidRPr="3A022E7F">
        <w:rPr>
          <w:rFonts w:ascii="Calibri" w:eastAsia="Times New Roman" w:hAnsi="Calibri" w:cs="Calibri"/>
          <w:lang w:eastAsia="en-GB"/>
        </w:rPr>
        <w:t>S</w:t>
      </w:r>
      <w:r w:rsidR="00E8407A" w:rsidRPr="3A022E7F">
        <w:rPr>
          <w:rFonts w:ascii="Calibri" w:eastAsia="Times New Roman" w:hAnsi="Calibri" w:cs="Calibri"/>
          <w:lang w:eastAsia="en-GB"/>
        </w:rPr>
        <w:t xml:space="preserve">everal referencing management systems </w:t>
      </w:r>
      <w:r w:rsidRPr="3A022E7F">
        <w:rPr>
          <w:rFonts w:ascii="Calibri" w:eastAsia="Times New Roman" w:hAnsi="Calibri" w:cs="Calibri"/>
          <w:lang w:eastAsia="en-GB"/>
        </w:rPr>
        <w:t xml:space="preserve">are </w:t>
      </w:r>
      <w:r w:rsidR="00E8407A" w:rsidRPr="3A022E7F">
        <w:rPr>
          <w:rFonts w:ascii="Calibri" w:eastAsia="Times New Roman" w:hAnsi="Calibri" w:cs="Calibri"/>
          <w:lang w:eastAsia="en-GB"/>
        </w:rPr>
        <w:t xml:space="preserve">available for organizing and managing literature and </w:t>
      </w:r>
      <w:r w:rsidR="00E47B13" w:rsidRPr="3A022E7F">
        <w:rPr>
          <w:rFonts w:ascii="Calibri" w:eastAsia="Times New Roman" w:hAnsi="Calibri" w:cs="Calibri"/>
          <w:lang w:eastAsia="en-GB"/>
        </w:rPr>
        <w:t>knowledge</w:t>
      </w:r>
      <w:r w:rsidR="00E8407A" w:rsidRPr="3A022E7F">
        <w:rPr>
          <w:rFonts w:ascii="Calibri" w:eastAsia="Times New Roman" w:hAnsi="Calibri" w:cs="Calibri"/>
          <w:lang w:eastAsia="en-GB"/>
        </w:rPr>
        <w:t xml:space="preserve"> sources, helping to create standard in-text citations and reference lists. The</w:t>
      </w:r>
      <w:r w:rsidR="000C732E" w:rsidRPr="3A022E7F">
        <w:rPr>
          <w:rFonts w:ascii="Calibri" w:eastAsia="Times New Roman" w:hAnsi="Calibri" w:cs="Calibri"/>
          <w:lang w:eastAsia="en-GB"/>
        </w:rPr>
        <w:t xml:space="preserve"> most</w:t>
      </w:r>
      <w:r w:rsidR="00E8407A" w:rsidRPr="3A022E7F">
        <w:rPr>
          <w:rFonts w:ascii="Calibri" w:eastAsia="Times New Roman" w:hAnsi="Calibri" w:cs="Calibri"/>
          <w:lang w:eastAsia="en-GB"/>
        </w:rPr>
        <w:t xml:space="preserve"> used systems are Mendeley and Zotero</w:t>
      </w:r>
      <w:r w:rsidR="00C65ACE" w:rsidRPr="3A022E7F">
        <w:rPr>
          <w:rFonts w:ascii="Calibri" w:eastAsia="Times New Roman" w:hAnsi="Calibri" w:cs="Calibri"/>
          <w:lang w:eastAsia="en-GB"/>
        </w:rPr>
        <w:t>*</w:t>
      </w:r>
      <w:r w:rsidR="00E8407A" w:rsidRPr="3A022E7F">
        <w:rPr>
          <w:rFonts w:ascii="Calibri" w:eastAsia="Times New Roman" w:hAnsi="Calibri" w:cs="Calibri"/>
          <w:lang w:eastAsia="en-GB"/>
        </w:rPr>
        <w:t xml:space="preserve">. </w:t>
      </w:r>
      <w:r w:rsidRPr="3A022E7F">
        <w:rPr>
          <w:rFonts w:ascii="Calibri" w:eastAsia="Lato Light" w:hAnsi="Calibri" w:cs="Calibri"/>
        </w:rPr>
        <w:t>Using common drag and drop features,</w:t>
      </w:r>
      <w:r w:rsidRPr="3A022E7F">
        <w:rPr>
          <w:rFonts w:ascii="Calibri" w:eastAsia="Times New Roman" w:hAnsi="Calibri" w:cs="Calibri"/>
          <w:lang w:eastAsia="en-GB"/>
        </w:rPr>
        <w:t xml:space="preserve"> l</w:t>
      </w:r>
      <w:r w:rsidR="001E08E3" w:rsidRPr="3A022E7F">
        <w:rPr>
          <w:rFonts w:ascii="Calibri" w:eastAsia="Times New Roman" w:hAnsi="Calibri" w:cs="Calibri"/>
          <w:lang w:eastAsia="en-GB"/>
        </w:rPr>
        <w:t xml:space="preserve">iterature and </w:t>
      </w:r>
      <w:r w:rsidR="00677E46" w:rsidRPr="3A022E7F">
        <w:rPr>
          <w:rFonts w:ascii="Calibri" w:eastAsia="Times New Roman" w:hAnsi="Calibri" w:cs="Calibri"/>
          <w:lang w:eastAsia="en-GB"/>
        </w:rPr>
        <w:t>knowledge</w:t>
      </w:r>
      <w:r w:rsidR="001E08E3" w:rsidRPr="3A022E7F">
        <w:rPr>
          <w:rFonts w:ascii="Calibri" w:eastAsia="Times New Roman" w:hAnsi="Calibri" w:cs="Calibri"/>
          <w:lang w:eastAsia="en-GB"/>
        </w:rPr>
        <w:t xml:space="preserve"> sources </w:t>
      </w:r>
      <w:r w:rsidR="001E08E3" w:rsidRPr="3A022E7F">
        <w:rPr>
          <w:rFonts w:ascii="Calibri" w:eastAsia="Lato Light" w:hAnsi="Calibri" w:cs="Calibri"/>
        </w:rPr>
        <w:t xml:space="preserve">can be stored and organised across multiple devices. </w:t>
      </w:r>
      <w:r w:rsidR="00120FE6" w:rsidRPr="3A022E7F">
        <w:rPr>
          <w:rFonts w:ascii="Calibri" w:eastAsia="Lato Light" w:hAnsi="Calibri" w:cs="Calibri"/>
        </w:rPr>
        <w:t xml:space="preserve">Cloud storage platforms like </w:t>
      </w:r>
      <w:r w:rsidR="46CDC818" w:rsidRPr="3A022E7F">
        <w:rPr>
          <w:rFonts w:ascii="Segoe UI" w:eastAsia="Segoe UI" w:hAnsi="Segoe UI" w:cs="Segoe UI"/>
          <w:sz w:val="18"/>
          <w:szCs w:val="18"/>
        </w:rPr>
        <w:t>Dropbox and Google Drive</w:t>
      </w:r>
      <w:r w:rsidR="37DCD0EF" w:rsidRPr="3A022E7F">
        <w:rPr>
          <w:rFonts w:ascii="Segoe UI" w:eastAsia="Segoe UI" w:hAnsi="Segoe UI" w:cs="Segoe UI"/>
          <w:sz w:val="18"/>
          <w:szCs w:val="18"/>
        </w:rPr>
        <w:t xml:space="preserve"> can also be used to backup references</w:t>
      </w:r>
      <w:r w:rsidR="00120FE6" w:rsidRPr="3A022E7F">
        <w:rPr>
          <w:rFonts w:ascii="Segoe UI" w:eastAsia="Segoe UI" w:hAnsi="Segoe UI" w:cs="Segoe UI"/>
          <w:sz w:val="18"/>
          <w:szCs w:val="18"/>
        </w:rPr>
        <w:t xml:space="preserve"> and</w:t>
      </w:r>
      <w:r w:rsidR="37DCD0EF" w:rsidRPr="3A022E7F">
        <w:rPr>
          <w:rFonts w:ascii="Segoe UI" w:eastAsia="Segoe UI" w:hAnsi="Segoe UI" w:cs="Segoe UI"/>
          <w:sz w:val="18"/>
          <w:szCs w:val="18"/>
        </w:rPr>
        <w:t xml:space="preserve"> heavy data sources that are not easily stored in reference management system</w:t>
      </w:r>
      <w:r w:rsidR="37DCD0EF" w:rsidRPr="3A022E7F">
        <w:rPr>
          <w:rFonts w:ascii="Segoe UI" w:eastAsia="Segoe UI" w:hAnsi="Segoe UI" w:cs="Segoe UI"/>
          <w:i/>
          <w:iCs/>
          <w:sz w:val="18"/>
          <w:szCs w:val="18"/>
        </w:rPr>
        <w:t>s.</w:t>
      </w:r>
    </w:p>
    <w:p w14:paraId="0B6C31F6" w14:textId="4299AEF5" w:rsidR="00243BA7" w:rsidRDefault="00BD6117" w:rsidP="00FD425F">
      <w:pPr>
        <w:spacing w:after="0" w:line="240" w:lineRule="auto"/>
        <w:jc w:val="both"/>
        <w:rPr>
          <w:rFonts w:ascii="Calibri" w:eastAsia="Lato Light" w:hAnsi="Calibri" w:cs="Calibri"/>
        </w:rPr>
      </w:pPr>
      <w:r w:rsidRPr="00BD6117">
        <w:rPr>
          <w:rFonts w:ascii="Calibri" w:eastAsia="Lato Light" w:hAnsi="Calibri" w:cs="Calibri"/>
          <w:b/>
          <w:bCs/>
          <w:i/>
          <w:iCs/>
        </w:rPr>
        <w:t>Table 1: Advantages, disadvantages</w:t>
      </w:r>
      <w:r w:rsidR="00836CDB">
        <w:rPr>
          <w:rFonts w:ascii="Calibri" w:eastAsia="Lato Light" w:hAnsi="Calibri" w:cs="Calibri"/>
          <w:b/>
          <w:bCs/>
          <w:i/>
          <w:iCs/>
        </w:rPr>
        <w:t>,</w:t>
      </w:r>
      <w:r w:rsidRPr="00BD6117">
        <w:rPr>
          <w:rFonts w:ascii="Calibri" w:eastAsia="Lato Light" w:hAnsi="Calibri" w:cs="Calibri"/>
          <w:b/>
          <w:bCs/>
          <w:i/>
          <w:iCs/>
        </w:rPr>
        <w:t xml:space="preserve"> and cost of Zotero and Mendeley reference management systems</w:t>
      </w:r>
      <w:r w:rsidRPr="27B5C101">
        <w:rPr>
          <w:rFonts w:ascii="Calibri" w:eastAsia="Lato Light" w:hAnsi="Calibri" w:cs="Calibri"/>
        </w:rPr>
        <w:t xml:space="preserve"> </w:t>
      </w:r>
    </w:p>
    <w:tbl>
      <w:tblPr>
        <w:tblStyle w:val="TableGrid"/>
        <w:tblpPr w:leftFromText="180" w:rightFromText="180" w:vertAnchor="page" w:horzAnchor="margin" w:tblpY="11329"/>
        <w:tblW w:w="10910" w:type="dxa"/>
        <w:tblLook w:val="04A0" w:firstRow="1" w:lastRow="0" w:firstColumn="1" w:lastColumn="0" w:noHBand="0" w:noVBand="1"/>
      </w:tblPr>
      <w:tblGrid>
        <w:gridCol w:w="1271"/>
        <w:gridCol w:w="3544"/>
        <w:gridCol w:w="3043"/>
        <w:gridCol w:w="3052"/>
      </w:tblGrid>
      <w:tr w:rsidR="00243BA7" w14:paraId="7453FB01" w14:textId="77777777" w:rsidTr="00243BA7">
        <w:tc>
          <w:tcPr>
            <w:tcW w:w="1271" w:type="dxa"/>
          </w:tcPr>
          <w:p w14:paraId="0559DF96" w14:textId="77777777" w:rsidR="00243BA7" w:rsidRPr="006333E6" w:rsidRDefault="00243BA7" w:rsidP="00243BA7">
            <w:pPr>
              <w:spacing w:line="257" w:lineRule="auto"/>
              <w:jc w:val="both"/>
              <w:rPr>
                <w:rFonts w:ascii="Calibri" w:eastAsia="Lato Light" w:hAnsi="Calibri" w:cs="Calibri"/>
                <w:b/>
                <w:bCs/>
              </w:rPr>
            </w:pPr>
            <w:r w:rsidRPr="006333E6">
              <w:rPr>
                <w:rFonts w:ascii="Calibri" w:eastAsia="Lato Light" w:hAnsi="Calibri" w:cs="Calibri"/>
                <w:b/>
                <w:bCs/>
              </w:rPr>
              <w:t>Referencing software</w:t>
            </w:r>
          </w:p>
        </w:tc>
        <w:tc>
          <w:tcPr>
            <w:tcW w:w="3544" w:type="dxa"/>
          </w:tcPr>
          <w:p w14:paraId="63E33AC8" w14:textId="77777777" w:rsidR="00243BA7" w:rsidRPr="006333E6" w:rsidRDefault="00243BA7" w:rsidP="00243BA7">
            <w:pPr>
              <w:spacing w:line="257" w:lineRule="auto"/>
              <w:jc w:val="both"/>
              <w:rPr>
                <w:rFonts w:ascii="Calibri" w:eastAsia="Lato Light" w:hAnsi="Calibri" w:cs="Calibri"/>
                <w:b/>
                <w:bCs/>
              </w:rPr>
            </w:pPr>
            <w:r w:rsidRPr="006333E6">
              <w:rPr>
                <w:rFonts w:ascii="Calibri" w:eastAsia="Lato Light" w:hAnsi="Calibri" w:cs="Calibri"/>
                <w:b/>
                <w:bCs/>
              </w:rPr>
              <w:t>Advantages</w:t>
            </w:r>
          </w:p>
        </w:tc>
        <w:tc>
          <w:tcPr>
            <w:tcW w:w="3043" w:type="dxa"/>
          </w:tcPr>
          <w:p w14:paraId="1F52FAD4" w14:textId="77777777" w:rsidR="00243BA7" w:rsidRPr="006333E6" w:rsidRDefault="00243BA7" w:rsidP="00243BA7">
            <w:pPr>
              <w:spacing w:line="257" w:lineRule="auto"/>
              <w:jc w:val="both"/>
              <w:rPr>
                <w:rFonts w:ascii="Calibri" w:eastAsia="Lato Light" w:hAnsi="Calibri" w:cs="Calibri"/>
                <w:b/>
                <w:bCs/>
              </w:rPr>
            </w:pPr>
            <w:r w:rsidRPr="006333E6">
              <w:rPr>
                <w:rFonts w:ascii="Calibri" w:eastAsia="Lato Light" w:hAnsi="Calibri" w:cs="Calibri"/>
                <w:b/>
                <w:bCs/>
              </w:rPr>
              <w:t>Disadvantages</w:t>
            </w:r>
          </w:p>
        </w:tc>
        <w:tc>
          <w:tcPr>
            <w:tcW w:w="3052" w:type="dxa"/>
          </w:tcPr>
          <w:p w14:paraId="4D6D4745" w14:textId="77777777" w:rsidR="00243BA7" w:rsidRPr="006333E6" w:rsidRDefault="00243BA7" w:rsidP="00243BA7">
            <w:pPr>
              <w:spacing w:line="257" w:lineRule="auto"/>
              <w:jc w:val="both"/>
              <w:rPr>
                <w:rFonts w:ascii="Calibri" w:eastAsia="Lato Light" w:hAnsi="Calibri" w:cs="Calibri"/>
                <w:b/>
                <w:bCs/>
              </w:rPr>
            </w:pPr>
            <w:r>
              <w:rPr>
                <w:rFonts w:ascii="Calibri" w:eastAsia="Lato Light" w:hAnsi="Calibri" w:cs="Calibri"/>
                <w:b/>
                <w:bCs/>
              </w:rPr>
              <w:t>Cost</w:t>
            </w:r>
          </w:p>
        </w:tc>
      </w:tr>
      <w:tr w:rsidR="00243BA7" w14:paraId="2910A292" w14:textId="77777777" w:rsidTr="00243BA7">
        <w:tc>
          <w:tcPr>
            <w:tcW w:w="1271" w:type="dxa"/>
          </w:tcPr>
          <w:p w14:paraId="54D14681" w14:textId="77777777" w:rsidR="00243BA7" w:rsidRDefault="00243BA7" w:rsidP="00243BA7">
            <w:pPr>
              <w:spacing w:line="257" w:lineRule="auto"/>
              <w:jc w:val="both"/>
              <w:rPr>
                <w:rFonts w:ascii="Calibri" w:eastAsia="Lato Light" w:hAnsi="Calibri" w:cs="Calibri"/>
              </w:rPr>
            </w:pPr>
            <w:r>
              <w:rPr>
                <w:rFonts w:ascii="Calibri" w:eastAsia="Lato Light" w:hAnsi="Calibri" w:cs="Calibri"/>
              </w:rPr>
              <w:t>Zotero</w:t>
            </w:r>
          </w:p>
        </w:tc>
        <w:tc>
          <w:tcPr>
            <w:tcW w:w="3544" w:type="dxa"/>
          </w:tcPr>
          <w:p w14:paraId="7B8AA77D" w14:textId="06E8AB67" w:rsidR="00243BA7" w:rsidRDefault="00243BA7" w:rsidP="00243BA7">
            <w:pPr>
              <w:pStyle w:val="ListParagraph"/>
              <w:numPr>
                <w:ilvl w:val="0"/>
                <w:numId w:val="18"/>
              </w:numPr>
              <w:spacing w:line="257" w:lineRule="auto"/>
              <w:ind w:left="175" w:hanging="175"/>
              <w:rPr>
                <w:rFonts w:ascii="Calibri" w:eastAsia="Lato Light" w:hAnsi="Calibri" w:cs="Calibri"/>
                <w:sz w:val="18"/>
                <w:szCs w:val="18"/>
              </w:rPr>
            </w:pPr>
            <w:r>
              <w:rPr>
                <w:rFonts w:ascii="Calibri" w:eastAsia="Lato Light" w:hAnsi="Calibri" w:cs="Calibri"/>
                <w:sz w:val="18"/>
                <w:szCs w:val="18"/>
              </w:rPr>
              <w:t>U</w:t>
            </w:r>
            <w:r w:rsidRPr="006029D8">
              <w:rPr>
                <w:rFonts w:ascii="Calibri" w:eastAsia="Lato Light" w:hAnsi="Calibri" w:cs="Calibri"/>
                <w:sz w:val="18"/>
                <w:szCs w:val="18"/>
              </w:rPr>
              <w:t>nlimited number of private or public groups in which documents and references can be shared</w:t>
            </w:r>
          </w:p>
          <w:p w14:paraId="11486471" w14:textId="2BF3F210" w:rsidR="00243BA7" w:rsidRPr="004732FB" w:rsidRDefault="00243BA7" w:rsidP="00243BA7">
            <w:pPr>
              <w:pStyle w:val="ListParagraph"/>
              <w:numPr>
                <w:ilvl w:val="0"/>
                <w:numId w:val="18"/>
              </w:numPr>
              <w:spacing w:line="257" w:lineRule="auto"/>
              <w:ind w:left="175" w:hanging="175"/>
              <w:rPr>
                <w:rFonts w:ascii="Calibri" w:eastAsia="Lato Light" w:hAnsi="Calibri" w:cs="Calibri"/>
                <w:sz w:val="18"/>
                <w:szCs w:val="18"/>
              </w:rPr>
            </w:pPr>
            <w:r>
              <w:rPr>
                <w:rFonts w:ascii="Calibri" w:eastAsia="Lato Light" w:hAnsi="Calibri" w:cs="Calibri"/>
                <w:sz w:val="18"/>
                <w:szCs w:val="18"/>
              </w:rPr>
              <w:t>Works as a Firefox extension or as a stand</w:t>
            </w:r>
            <w:r w:rsidR="00F54276">
              <w:rPr>
                <w:rFonts w:ascii="Calibri" w:eastAsia="Lato Light" w:hAnsi="Calibri" w:cs="Calibri"/>
                <w:sz w:val="18"/>
                <w:szCs w:val="18"/>
              </w:rPr>
              <w:t>-</w:t>
            </w:r>
            <w:r>
              <w:rPr>
                <w:rFonts w:ascii="Calibri" w:eastAsia="Lato Light" w:hAnsi="Calibri" w:cs="Calibri"/>
                <w:sz w:val="18"/>
                <w:szCs w:val="18"/>
              </w:rPr>
              <w:t>alone version with a connector to Chrome, Safari</w:t>
            </w:r>
            <w:r w:rsidR="00F54276">
              <w:rPr>
                <w:rFonts w:ascii="Calibri" w:eastAsia="Lato Light" w:hAnsi="Calibri" w:cs="Calibri"/>
                <w:sz w:val="18"/>
                <w:szCs w:val="18"/>
              </w:rPr>
              <w:t>,</w:t>
            </w:r>
            <w:r>
              <w:rPr>
                <w:rFonts w:ascii="Calibri" w:eastAsia="Lato Light" w:hAnsi="Calibri" w:cs="Calibri"/>
                <w:sz w:val="18"/>
                <w:szCs w:val="18"/>
              </w:rPr>
              <w:t xml:space="preserve"> and Opera</w:t>
            </w:r>
          </w:p>
        </w:tc>
        <w:tc>
          <w:tcPr>
            <w:tcW w:w="3043" w:type="dxa"/>
          </w:tcPr>
          <w:p w14:paraId="21420A9C" w14:textId="77777777" w:rsidR="00243BA7" w:rsidRPr="001E12C1" w:rsidRDefault="00243BA7" w:rsidP="00243BA7">
            <w:pPr>
              <w:pStyle w:val="ListParagraph"/>
              <w:numPr>
                <w:ilvl w:val="0"/>
                <w:numId w:val="18"/>
              </w:numPr>
              <w:spacing w:line="257" w:lineRule="auto"/>
              <w:ind w:left="173" w:hanging="173"/>
              <w:jc w:val="both"/>
              <w:rPr>
                <w:rFonts w:eastAsiaTheme="minorEastAsia"/>
              </w:rPr>
            </w:pPr>
            <w:r w:rsidRPr="27B5C101">
              <w:rPr>
                <w:rFonts w:ascii="Calibri" w:eastAsia="Lato Light" w:hAnsi="Calibri" w:cs="Calibri"/>
                <w:sz w:val="18"/>
                <w:szCs w:val="18"/>
              </w:rPr>
              <w:t>Only 300MB of storage is available for free</w:t>
            </w:r>
          </w:p>
        </w:tc>
        <w:tc>
          <w:tcPr>
            <w:tcW w:w="3052" w:type="dxa"/>
          </w:tcPr>
          <w:p w14:paraId="7D9DC80D" w14:textId="77777777" w:rsidR="00243BA7" w:rsidRPr="00F575D3" w:rsidRDefault="00243BA7" w:rsidP="00243BA7">
            <w:pPr>
              <w:pStyle w:val="ListParagraph"/>
              <w:numPr>
                <w:ilvl w:val="0"/>
                <w:numId w:val="18"/>
              </w:numPr>
              <w:spacing w:line="257" w:lineRule="auto"/>
              <w:ind w:left="107" w:hanging="142"/>
              <w:rPr>
                <w:rFonts w:ascii="Calibri" w:eastAsia="Lato Light" w:hAnsi="Calibri" w:cs="Calibri"/>
                <w:sz w:val="18"/>
                <w:szCs w:val="18"/>
              </w:rPr>
            </w:pPr>
            <w:r w:rsidRPr="00F575D3">
              <w:rPr>
                <w:rFonts w:ascii="Calibri" w:eastAsia="Lato Light" w:hAnsi="Calibri" w:cs="Calibri"/>
                <w:sz w:val="18"/>
                <w:szCs w:val="18"/>
              </w:rPr>
              <w:t>Basic software is free but charges for additional storage</w:t>
            </w:r>
          </w:p>
        </w:tc>
      </w:tr>
      <w:tr w:rsidR="00243BA7" w14:paraId="2A3BFC70" w14:textId="77777777" w:rsidTr="00243BA7">
        <w:tc>
          <w:tcPr>
            <w:tcW w:w="1271" w:type="dxa"/>
          </w:tcPr>
          <w:p w14:paraId="7E397AA6" w14:textId="77777777" w:rsidR="00243BA7" w:rsidRDefault="00243BA7" w:rsidP="00243BA7">
            <w:pPr>
              <w:spacing w:line="257" w:lineRule="auto"/>
              <w:jc w:val="both"/>
              <w:rPr>
                <w:rFonts w:ascii="Calibri" w:eastAsia="Lato Light" w:hAnsi="Calibri" w:cs="Calibri"/>
              </w:rPr>
            </w:pPr>
            <w:r>
              <w:rPr>
                <w:rFonts w:ascii="Calibri" w:eastAsia="Lato Light" w:hAnsi="Calibri" w:cs="Calibri"/>
              </w:rPr>
              <w:t>Mendeley</w:t>
            </w:r>
          </w:p>
        </w:tc>
        <w:tc>
          <w:tcPr>
            <w:tcW w:w="3544" w:type="dxa"/>
          </w:tcPr>
          <w:p w14:paraId="7E233AAC" w14:textId="6D748E83" w:rsidR="00243BA7" w:rsidRPr="001E12C1" w:rsidRDefault="00243BA7" w:rsidP="00243BA7">
            <w:pPr>
              <w:pStyle w:val="ListParagraph"/>
              <w:numPr>
                <w:ilvl w:val="0"/>
                <w:numId w:val="18"/>
              </w:numPr>
              <w:spacing w:line="257" w:lineRule="auto"/>
              <w:ind w:left="175" w:hanging="175"/>
              <w:rPr>
                <w:rFonts w:ascii="Calibri" w:eastAsia="Lato Light" w:hAnsi="Calibri" w:cs="Calibri"/>
                <w:sz w:val="18"/>
                <w:szCs w:val="18"/>
              </w:rPr>
            </w:pPr>
            <w:r w:rsidRPr="001E12C1">
              <w:rPr>
                <w:rFonts w:ascii="Calibri" w:eastAsia="Lato Light" w:hAnsi="Calibri" w:cs="Calibri"/>
                <w:sz w:val="18"/>
                <w:szCs w:val="18"/>
              </w:rPr>
              <w:t>Includes a desktop and web version compatible with multiple</w:t>
            </w:r>
            <w:r>
              <w:rPr>
                <w:rFonts w:ascii="Calibri" w:eastAsia="Lato Light" w:hAnsi="Calibri" w:cs="Calibri"/>
                <w:sz w:val="18"/>
                <w:szCs w:val="18"/>
              </w:rPr>
              <w:t xml:space="preserve"> web</w:t>
            </w:r>
            <w:r w:rsidRPr="001E12C1">
              <w:rPr>
                <w:rFonts w:ascii="Calibri" w:eastAsia="Lato Light" w:hAnsi="Calibri" w:cs="Calibri"/>
                <w:sz w:val="18"/>
                <w:szCs w:val="18"/>
              </w:rPr>
              <w:t xml:space="preserve"> browsers (Internet explorer, Firefox, Chrome</w:t>
            </w:r>
            <w:r w:rsidR="00F54276">
              <w:rPr>
                <w:rFonts w:ascii="Calibri" w:eastAsia="Lato Light" w:hAnsi="Calibri" w:cs="Calibri"/>
                <w:sz w:val="18"/>
                <w:szCs w:val="18"/>
              </w:rPr>
              <w:t>,</w:t>
            </w:r>
            <w:r w:rsidRPr="001E12C1">
              <w:rPr>
                <w:rFonts w:ascii="Calibri" w:eastAsia="Lato Light" w:hAnsi="Calibri" w:cs="Calibri"/>
                <w:sz w:val="18"/>
                <w:szCs w:val="18"/>
              </w:rPr>
              <w:t xml:space="preserve"> and Safari)</w:t>
            </w:r>
          </w:p>
          <w:p w14:paraId="288EC8CE" w14:textId="77777777" w:rsidR="00243BA7" w:rsidRPr="00707D89" w:rsidRDefault="00243BA7" w:rsidP="00243BA7">
            <w:pPr>
              <w:pStyle w:val="ListParagraph"/>
              <w:numPr>
                <w:ilvl w:val="0"/>
                <w:numId w:val="18"/>
              </w:numPr>
              <w:spacing w:line="257" w:lineRule="auto"/>
              <w:ind w:left="175" w:hanging="175"/>
              <w:rPr>
                <w:rFonts w:ascii="Calibri" w:eastAsia="Lato Light" w:hAnsi="Calibri" w:cs="Calibri"/>
              </w:rPr>
            </w:pPr>
            <w:r w:rsidRPr="00372DA0">
              <w:rPr>
                <w:rFonts w:ascii="Calibri" w:eastAsia="Lato Light" w:hAnsi="Calibri" w:cs="Calibri"/>
                <w:sz w:val="18"/>
                <w:szCs w:val="18"/>
              </w:rPr>
              <w:t>2GB of free cloud storage</w:t>
            </w:r>
          </w:p>
        </w:tc>
        <w:tc>
          <w:tcPr>
            <w:tcW w:w="3043" w:type="dxa"/>
          </w:tcPr>
          <w:p w14:paraId="08BA451B" w14:textId="77777777" w:rsidR="00243BA7" w:rsidRDefault="00243BA7" w:rsidP="00243BA7">
            <w:pPr>
              <w:pStyle w:val="ListParagraph"/>
              <w:numPr>
                <w:ilvl w:val="0"/>
                <w:numId w:val="18"/>
              </w:numPr>
              <w:spacing w:line="257" w:lineRule="auto"/>
              <w:ind w:left="173" w:hanging="173"/>
              <w:rPr>
                <w:rFonts w:ascii="Calibri" w:eastAsia="Lato Light" w:hAnsi="Calibri" w:cs="Calibri"/>
                <w:sz w:val="18"/>
                <w:szCs w:val="18"/>
              </w:rPr>
            </w:pPr>
            <w:r w:rsidRPr="27B5C101">
              <w:rPr>
                <w:rFonts w:ascii="Calibri" w:eastAsia="Lato Light" w:hAnsi="Calibri" w:cs="Calibri"/>
                <w:sz w:val="18"/>
                <w:szCs w:val="18"/>
              </w:rPr>
              <w:t>Only able to create one private group/invite-only public group with three group members to share references and documents or an unlimited number of public groups to share only references</w:t>
            </w:r>
          </w:p>
          <w:p w14:paraId="6CF9CE1C" w14:textId="77777777" w:rsidR="00243BA7" w:rsidRPr="004732FB" w:rsidRDefault="00243BA7" w:rsidP="00243BA7">
            <w:pPr>
              <w:pStyle w:val="ListParagraph"/>
              <w:spacing w:line="257" w:lineRule="auto"/>
              <w:ind w:left="173"/>
              <w:rPr>
                <w:rFonts w:ascii="Calibri" w:eastAsia="Lato Light" w:hAnsi="Calibri" w:cs="Calibri"/>
                <w:sz w:val="18"/>
                <w:szCs w:val="18"/>
              </w:rPr>
            </w:pPr>
          </w:p>
        </w:tc>
        <w:tc>
          <w:tcPr>
            <w:tcW w:w="3052" w:type="dxa"/>
          </w:tcPr>
          <w:p w14:paraId="4664F5F1" w14:textId="77777777" w:rsidR="00243BA7" w:rsidRPr="00F575D3" w:rsidRDefault="00243BA7" w:rsidP="00243BA7">
            <w:pPr>
              <w:pStyle w:val="ListParagraph"/>
              <w:numPr>
                <w:ilvl w:val="0"/>
                <w:numId w:val="18"/>
              </w:numPr>
              <w:spacing w:line="257" w:lineRule="auto"/>
              <w:ind w:left="107" w:hanging="107"/>
              <w:rPr>
                <w:rFonts w:ascii="Calibri" w:eastAsia="Lato Light" w:hAnsi="Calibri" w:cs="Calibri"/>
                <w:sz w:val="18"/>
                <w:szCs w:val="18"/>
              </w:rPr>
            </w:pPr>
            <w:r w:rsidRPr="00F575D3">
              <w:rPr>
                <w:rFonts w:ascii="Calibri" w:eastAsia="Lato Light" w:hAnsi="Calibri" w:cs="Calibri"/>
                <w:sz w:val="18"/>
                <w:szCs w:val="18"/>
              </w:rPr>
              <w:t>Basic software is free but charges for additional storage and for collaborating with larger groups</w:t>
            </w:r>
          </w:p>
        </w:tc>
      </w:tr>
    </w:tbl>
    <w:p w14:paraId="04AB13FA" w14:textId="77777777" w:rsidR="00243BA7" w:rsidRDefault="00243BA7" w:rsidP="00FD425F">
      <w:pPr>
        <w:spacing w:after="0" w:line="240" w:lineRule="auto"/>
        <w:jc w:val="both"/>
        <w:rPr>
          <w:rFonts w:ascii="Calibri" w:eastAsia="Lato Light" w:hAnsi="Calibri" w:cs="Calibri"/>
        </w:rPr>
      </w:pPr>
    </w:p>
    <w:p w14:paraId="57B8C4DF" w14:textId="2898B02A" w:rsidR="009C1345" w:rsidRDefault="001E08E3" w:rsidP="00FD425F">
      <w:pPr>
        <w:spacing w:after="0" w:line="240" w:lineRule="auto"/>
        <w:jc w:val="both"/>
        <w:rPr>
          <w:rFonts w:ascii="Calibri" w:eastAsia="Lato Light" w:hAnsi="Calibri" w:cs="Calibri"/>
        </w:rPr>
      </w:pPr>
      <w:r w:rsidRPr="27B5C101">
        <w:rPr>
          <w:rFonts w:ascii="Calibri" w:eastAsia="Lato Light" w:hAnsi="Calibri" w:cs="Calibri"/>
        </w:rPr>
        <w:t xml:space="preserve">Files can then be placed into specific folders and marked as read/favourited/reviewed; see these quick-start guides for </w:t>
      </w:r>
      <w:hyperlink r:id="rId18">
        <w:r w:rsidRPr="27B5C101">
          <w:rPr>
            <w:rStyle w:val="Hyperlink"/>
            <w:rFonts w:ascii="Calibri" w:eastAsia="Lato Light" w:hAnsi="Calibri" w:cs="Calibri"/>
          </w:rPr>
          <w:t>Mendeley</w:t>
        </w:r>
      </w:hyperlink>
      <w:r w:rsidRPr="27B5C101">
        <w:rPr>
          <w:rFonts w:ascii="Calibri" w:eastAsia="Lato Light" w:hAnsi="Calibri" w:cs="Calibri"/>
        </w:rPr>
        <w:t xml:space="preserve"> and</w:t>
      </w:r>
      <w:r w:rsidR="00E8407A" w:rsidRPr="27B5C101">
        <w:rPr>
          <w:rFonts w:ascii="Calibri" w:eastAsia="Lato Light" w:hAnsi="Calibri" w:cs="Calibri"/>
        </w:rPr>
        <w:t xml:space="preserve"> </w:t>
      </w:r>
      <w:hyperlink r:id="rId19">
        <w:r w:rsidRPr="27B5C101">
          <w:rPr>
            <w:rStyle w:val="Hyperlink"/>
            <w:rFonts w:ascii="Calibri" w:eastAsia="Lato Light" w:hAnsi="Calibri" w:cs="Calibri"/>
          </w:rPr>
          <w:t>Zotero</w:t>
        </w:r>
      </w:hyperlink>
      <w:r w:rsidRPr="27B5C101">
        <w:rPr>
          <w:rFonts w:ascii="Calibri" w:eastAsia="Lato Light" w:hAnsi="Calibri" w:cs="Calibri"/>
        </w:rPr>
        <w:t xml:space="preserve"> for further information.</w:t>
      </w:r>
    </w:p>
    <w:p w14:paraId="3D833216" w14:textId="77777777" w:rsidR="00E8407A" w:rsidRDefault="00E8407A" w:rsidP="527C9F27">
      <w:pPr>
        <w:spacing w:after="0" w:line="240" w:lineRule="auto"/>
        <w:rPr>
          <w:rFonts w:ascii="Calibri" w:eastAsia="Times New Roman" w:hAnsi="Calibri" w:cs="Calibri"/>
          <w:b/>
          <w:bCs/>
          <w:i/>
          <w:iCs/>
          <w:color w:val="000000" w:themeColor="text1"/>
          <w:lang w:eastAsia="en-GB"/>
        </w:rPr>
      </w:pPr>
    </w:p>
    <w:p w14:paraId="1396F131" w14:textId="0D362A6F" w:rsidR="00E8407A" w:rsidRDefault="00E8407A" w:rsidP="527C9F27">
      <w:pPr>
        <w:spacing w:after="0" w:line="240" w:lineRule="auto"/>
        <w:rPr>
          <w:rFonts w:ascii="Calibri" w:eastAsia="Times New Roman" w:hAnsi="Calibri" w:cs="Calibri"/>
          <w:b/>
          <w:bCs/>
          <w:i/>
          <w:iCs/>
          <w:color w:val="000000" w:themeColor="text1"/>
          <w:lang w:eastAsia="en-GB"/>
        </w:rPr>
      </w:pPr>
    </w:p>
    <w:tbl>
      <w:tblPr>
        <w:tblStyle w:val="TableGrid"/>
        <w:tblpPr w:leftFromText="180" w:rightFromText="180" w:vertAnchor="text" w:horzAnchor="margin" w:tblpY="-128"/>
        <w:tblW w:w="10485" w:type="dxa"/>
        <w:tblLayout w:type="fixed"/>
        <w:tblLook w:val="06A0" w:firstRow="1" w:lastRow="0" w:firstColumn="1" w:lastColumn="0" w:noHBand="1" w:noVBand="1"/>
      </w:tblPr>
      <w:tblGrid>
        <w:gridCol w:w="10485"/>
      </w:tblGrid>
      <w:tr w:rsidR="00E8407A" w14:paraId="570AF23B" w14:textId="77777777" w:rsidTr="27B5C101">
        <w:trPr>
          <w:trHeight w:val="3639"/>
        </w:trPr>
        <w:tc>
          <w:tcPr>
            <w:tcW w:w="10485" w:type="dxa"/>
            <w:vAlign w:val="center"/>
          </w:tcPr>
          <w:p w14:paraId="58B962EB" w14:textId="77777777" w:rsidR="00E8407A" w:rsidRDefault="00E8407A" w:rsidP="00E8407A">
            <w:pPr>
              <w:jc w:val="both"/>
              <w:rPr>
                <w:rFonts w:ascii="Calibri" w:eastAsia="Lato Light" w:hAnsi="Calibri" w:cs="Calibri"/>
              </w:rPr>
            </w:pPr>
            <w:r w:rsidRPr="00F83645">
              <w:rPr>
                <w:rFonts w:ascii="Calibri" w:eastAsia="Lato Light" w:hAnsi="Calibri" w:cs="Calibri"/>
                <w:b/>
                <w:bCs/>
              </w:rPr>
              <w:lastRenderedPageBreak/>
              <w:t xml:space="preserve">Top tip: </w:t>
            </w:r>
            <w:r w:rsidRPr="00F83645">
              <w:rPr>
                <w:rFonts w:ascii="Calibri" w:eastAsia="Lato Light" w:hAnsi="Calibri" w:cs="Calibri"/>
              </w:rPr>
              <w:t xml:space="preserve"> </w:t>
            </w:r>
          </w:p>
          <w:p w14:paraId="5B14C80E" w14:textId="023693CB" w:rsidR="00E8407A" w:rsidRPr="00F83645" w:rsidRDefault="00E8407A" w:rsidP="27B5C101">
            <w:pPr>
              <w:jc w:val="both"/>
              <w:rPr>
                <w:rFonts w:ascii="Calibri" w:eastAsia="Lato Light" w:hAnsi="Calibri" w:cs="Calibri"/>
                <w:b/>
                <w:bCs/>
                <w:i/>
                <w:iCs/>
              </w:rPr>
            </w:pPr>
            <w:r w:rsidRPr="27B5C101">
              <w:rPr>
                <w:rFonts w:ascii="Calibri" w:eastAsia="Lato Light" w:hAnsi="Calibri" w:cs="Calibri"/>
                <w:b/>
                <w:bCs/>
                <w:i/>
                <w:iCs/>
              </w:rPr>
              <w:t xml:space="preserve">Download citation from </w:t>
            </w:r>
            <w:r w:rsidR="6A136C41" w:rsidRPr="27B5C101">
              <w:rPr>
                <w:rFonts w:ascii="Calibri" w:eastAsia="Lato Light" w:hAnsi="Calibri" w:cs="Calibri"/>
                <w:b/>
                <w:bCs/>
                <w:i/>
                <w:iCs/>
              </w:rPr>
              <w:t>w</w:t>
            </w:r>
            <w:r w:rsidRPr="27B5C101">
              <w:rPr>
                <w:rFonts w:ascii="Calibri" w:eastAsia="Lato Light" w:hAnsi="Calibri" w:cs="Calibri"/>
                <w:b/>
                <w:bCs/>
                <w:i/>
                <w:iCs/>
              </w:rPr>
              <w:t>ebsite</w:t>
            </w:r>
          </w:p>
          <w:p w14:paraId="474BB680" w14:textId="40E1685B" w:rsidR="00E8407A" w:rsidRDefault="00E8407A" w:rsidP="00E8407A">
            <w:pPr>
              <w:rPr>
                <w:rFonts w:ascii="Calibri" w:eastAsia="Lato Light" w:hAnsi="Calibri" w:cs="Calibri"/>
              </w:rPr>
            </w:pPr>
            <w:r w:rsidRPr="27B5C101">
              <w:rPr>
                <w:rFonts w:ascii="Calibri" w:eastAsia="Lato Light" w:hAnsi="Calibri" w:cs="Calibri"/>
              </w:rPr>
              <w:t xml:space="preserve">Both Mendeley and Zotero support a plug-in to save references found online </w:t>
            </w:r>
            <w:r w:rsidR="2669B422" w:rsidRPr="27B5C101">
              <w:rPr>
                <w:rFonts w:ascii="Calibri" w:eastAsia="Lato Light" w:hAnsi="Calibri" w:cs="Calibri"/>
              </w:rPr>
              <w:t xml:space="preserve">directly </w:t>
            </w:r>
            <w:r w:rsidRPr="27B5C101">
              <w:rPr>
                <w:rFonts w:ascii="Calibri" w:eastAsia="Lato Light" w:hAnsi="Calibri" w:cs="Calibri"/>
              </w:rPr>
              <w:t xml:space="preserve">to their libraries. </w:t>
            </w:r>
            <w:hyperlink r:id="rId20">
              <w:r w:rsidRPr="27B5C101">
                <w:rPr>
                  <w:rStyle w:val="Hyperlink"/>
                  <w:rFonts w:ascii="Calibri" w:eastAsia="Lato Light" w:hAnsi="Calibri" w:cs="Calibri"/>
                  <w:color w:val="auto"/>
                  <w:u w:val="none"/>
                </w:rPr>
                <w:t>Zotero Connector</w:t>
              </w:r>
            </w:hyperlink>
            <w:r w:rsidRPr="27B5C101">
              <w:rPr>
                <w:rFonts w:ascii="Calibri" w:eastAsia="Lato Light" w:hAnsi="Calibri" w:cs="Calibri"/>
              </w:rPr>
              <w:t xml:space="preserve"> or </w:t>
            </w:r>
            <w:hyperlink r:id="rId21">
              <w:r w:rsidRPr="27B5C101">
                <w:rPr>
                  <w:rStyle w:val="Hyperlink"/>
                  <w:rFonts w:ascii="Calibri" w:eastAsia="Lato Light" w:hAnsi="Calibri" w:cs="Calibri"/>
                  <w:color w:val="auto"/>
                  <w:u w:val="none"/>
                </w:rPr>
                <w:t>Mendeley Web Importer</w:t>
              </w:r>
            </w:hyperlink>
            <w:r w:rsidRPr="27B5C101">
              <w:rPr>
                <w:rFonts w:ascii="Calibri" w:eastAsia="Lato Light" w:hAnsi="Calibri" w:cs="Calibri"/>
              </w:rPr>
              <w:t xml:space="preserve"> will allow the user to save the metadata for a given reference</w:t>
            </w:r>
            <w:r w:rsidR="00836CDB">
              <w:rPr>
                <w:rFonts w:ascii="Calibri" w:eastAsia="Lato Light" w:hAnsi="Calibri" w:cs="Calibri"/>
              </w:rPr>
              <w:t>,</w:t>
            </w:r>
            <w:r w:rsidRPr="27B5C101">
              <w:rPr>
                <w:rFonts w:ascii="Calibri" w:eastAsia="Lato Light" w:hAnsi="Calibri" w:cs="Calibri"/>
              </w:rPr>
              <w:t xml:space="preserve"> download the full-text PDF (if allowed), and attach useful links/supplemental data to the Mendeley or Zotero libraries (as shown below). </w:t>
            </w:r>
          </w:p>
          <w:p w14:paraId="3EA5182E" w14:textId="77777777" w:rsidR="00E8407A" w:rsidRPr="00F83645" w:rsidRDefault="00E8407A" w:rsidP="00E8407A">
            <w:pPr>
              <w:rPr>
                <w:rFonts w:ascii="Calibri" w:hAnsi="Calibri" w:cs="Calibri"/>
              </w:rPr>
            </w:pPr>
            <w:r>
              <w:rPr>
                <w:rFonts w:ascii="Calibri" w:hAnsi="Calibri" w:cs="Calibri"/>
                <w:noProof/>
              </w:rPr>
              <mc:AlternateContent>
                <mc:Choice Requires="wps">
                  <w:drawing>
                    <wp:anchor distT="0" distB="0" distL="114300" distR="114300" simplePos="0" relativeHeight="251658245" behindDoc="0" locked="0" layoutInCell="1" allowOverlap="1" wp14:anchorId="59FB999F" wp14:editId="244160F3">
                      <wp:simplePos x="0" y="0"/>
                      <wp:positionH relativeFrom="column">
                        <wp:posOffset>4197985</wp:posOffset>
                      </wp:positionH>
                      <wp:positionV relativeFrom="paragraph">
                        <wp:posOffset>-1270</wp:posOffset>
                      </wp:positionV>
                      <wp:extent cx="777240" cy="245110"/>
                      <wp:effectExtent l="0" t="0" r="22860" b="21590"/>
                      <wp:wrapNone/>
                      <wp:docPr id="3" name="Rectangle 3"/>
                      <wp:cNvGraphicFramePr/>
                      <a:graphic xmlns:a="http://schemas.openxmlformats.org/drawingml/2006/main">
                        <a:graphicData uri="http://schemas.microsoft.com/office/word/2010/wordprocessingShape">
                          <wps:wsp>
                            <wps:cNvSpPr/>
                            <wps:spPr>
                              <a:xfrm>
                                <a:off x="0" y="0"/>
                                <a:ext cx="777240" cy="2451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6DC3AB" w14:textId="77777777" w:rsidR="00E8407A" w:rsidRPr="00646203" w:rsidRDefault="00E8407A" w:rsidP="00E8407A">
                                  <w:pPr>
                                    <w:spacing w:before="0"/>
                                    <w:rPr>
                                      <w:rFonts w:ascii="Calibri" w:hAnsi="Calibri" w:cs="Calibri"/>
                                      <w:sz w:val="18"/>
                                      <w:szCs w:val="18"/>
                                    </w:rPr>
                                  </w:pPr>
                                  <w:r w:rsidRPr="00646203">
                                    <w:rPr>
                                      <w:rFonts w:ascii="Calibri" w:hAnsi="Calibri" w:cs="Calibri"/>
                                      <w:sz w:val="18"/>
                                      <w:szCs w:val="18"/>
                                    </w:rPr>
                                    <w:t>Mendeley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16="http://schemas.microsoft.com/office/drawing/2014/main" xmlns:dgm="http://schemas.openxmlformats.org/drawingml/2006/diagram">
                  <w:pict>
                    <v:rect id="Rectangle 3" style="position:absolute;margin-left:330.55pt;margin-top:-.1pt;width:61.2pt;height:19.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94b6d2 [3204]" strokecolor="#345c7d [1604]" strokeweight="1pt" w14:anchorId="59FB9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">
                      <v:textbox>
                        <w:txbxContent>
                          <w:p w:rsidRPr="00646203" w:rsidR="00E8407A" w:rsidP="00E8407A" w:rsidRDefault="00E8407A" w14:paraId="6C6DC3AB" w14:textId="77777777">
                            <w:pPr>
                              <w:spacing w:before="0"/>
                              <w:rPr>
                                <w:rFonts w:ascii="Calibri" w:hAnsi="Calibri" w:cs="Calibri"/>
                                <w:sz w:val="18"/>
                                <w:szCs w:val="18"/>
                              </w:rPr>
                            </w:pPr>
                            <w:r w:rsidRPr="00646203">
                              <w:rPr>
                                <w:rFonts w:ascii="Calibri" w:hAnsi="Calibri" w:cs="Calibri"/>
                                <w:sz w:val="18"/>
                                <w:szCs w:val="18"/>
                              </w:rPr>
                              <w:t>Mendeley</w:t>
                            </w:r>
                          </w:p>
                        </w:txbxContent>
                      </v:textbox>
                    </v:rect>
                  </w:pict>
                </mc:Fallback>
              </mc:AlternateContent>
            </w:r>
          </w:p>
          <w:p w14:paraId="5E9D61B8" w14:textId="77777777" w:rsidR="00E8407A" w:rsidRDefault="00E8407A" w:rsidP="00E8407A">
            <w:pPr>
              <w:jc w:val="center"/>
              <w:rPr>
                <w:rFonts w:ascii="Calibri" w:hAnsi="Calibri" w:cs="Calibri"/>
              </w:rPr>
            </w:pPr>
            <w:r>
              <w:rPr>
                <w:rFonts w:ascii="Calibri" w:hAnsi="Calibri" w:cs="Calibri"/>
                <w:noProof/>
              </w:rPr>
              <mc:AlternateContent>
                <mc:Choice Requires="wps">
                  <w:drawing>
                    <wp:anchor distT="0" distB="0" distL="114300" distR="114300" simplePos="0" relativeHeight="251658246" behindDoc="0" locked="0" layoutInCell="1" allowOverlap="1" wp14:anchorId="7B310B3D" wp14:editId="23890F82">
                      <wp:simplePos x="0" y="0"/>
                      <wp:positionH relativeFrom="column">
                        <wp:posOffset>3161030</wp:posOffset>
                      </wp:positionH>
                      <wp:positionV relativeFrom="paragraph">
                        <wp:posOffset>502920</wp:posOffset>
                      </wp:positionV>
                      <wp:extent cx="1985645" cy="375285"/>
                      <wp:effectExtent l="0" t="0" r="14605" b="24765"/>
                      <wp:wrapNone/>
                      <wp:docPr id="4" name="Rectangle 4"/>
                      <wp:cNvGraphicFramePr/>
                      <a:graphic xmlns:a="http://schemas.openxmlformats.org/drawingml/2006/main">
                        <a:graphicData uri="http://schemas.microsoft.com/office/word/2010/wordprocessingShape">
                          <wps:wsp>
                            <wps:cNvSpPr/>
                            <wps:spPr>
                              <a:xfrm>
                                <a:off x="0" y="0"/>
                                <a:ext cx="1985645" cy="3752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F8614B" w14:textId="1E8A4288" w:rsidR="00E8407A" w:rsidRPr="00646203" w:rsidRDefault="00E8407A" w:rsidP="00E8407A">
                                  <w:pPr>
                                    <w:spacing w:before="0" w:line="240" w:lineRule="auto"/>
                                    <w:rPr>
                                      <w:rFonts w:ascii="Calibri" w:hAnsi="Calibri" w:cs="Calibri"/>
                                      <w:sz w:val="18"/>
                                      <w:szCs w:val="18"/>
                                    </w:rPr>
                                  </w:pPr>
                                  <w:r w:rsidRPr="00646203">
                                    <w:rPr>
                                      <w:rFonts w:ascii="Calibri" w:hAnsi="Calibri" w:cs="Calibri"/>
                                      <w:sz w:val="18"/>
                                      <w:szCs w:val="18"/>
                                    </w:rPr>
                                    <w:t>Zotero (To note, the icon wi</w:t>
                                  </w:r>
                                  <w:r w:rsidR="00182416">
                                    <w:rPr>
                                      <w:rFonts w:ascii="Calibri" w:hAnsi="Calibri" w:cs="Calibri"/>
                                      <w:sz w:val="18"/>
                                      <w:szCs w:val="18"/>
                                    </w:rPr>
                                    <w:t>ll</w:t>
                                  </w:r>
                                  <w:r w:rsidRPr="00646203">
                                    <w:rPr>
                                      <w:rFonts w:ascii="Calibri" w:hAnsi="Calibri" w:cs="Calibri"/>
                                      <w:sz w:val="18"/>
                                      <w:szCs w:val="18"/>
                                    </w:rPr>
                                    <w:t xml:space="preserve"> change depending on the website/ 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16="http://schemas.microsoft.com/office/drawing/2014/main" xmlns:dgm="http://schemas.openxmlformats.org/drawingml/2006/diagram">
                  <w:pict>
                    <v:rect id="Rectangle 4" style="position:absolute;left:0;text-align:left;margin-left:248.9pt;margin-top:39.6pt;width:156.35pt;height:29.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94b6d2 [3204]" strokecolor="#345c7d [1604]" strokeweight="1pt" w14:anchorId="7B310B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">
                      <v:textbox>
                        <w:txbxContent>
                          <w:p w:rsidRPr="00646203" w:rsidR="00E8407A" w:rsidP="00E8407A" w:rsidRDefault="00E8407A" w14:paraId="49F8614B" w14:textId="1E8A4288">
                            <w:pPr>
                              <w:spacing w:before="0" w:line="240" w:lineRule="auto"/>
                              <w:rPr>
                                <w:rFonts w:ascii="Calibri" w:hAnsi="Calibri" w:cs="Calibri"/>
                                <w:sz w:val="18"/>
                                <w:szCs w:val="18"/>
                              </w:rPr>
                            </w:pPr>
                            <w:r w:rsidRPr="00646203">
                              <w:rPr>
                                <w:rFonts w:ascii="Calibri" w:hAnsi="Calibri" w:cs="Calibri"/>
                                <w:sz w:val="18"/>
                                <w:szCs w:val="18"/>
                              </w:rPr>
                              <w:t>Zotero (To note, the icon wi</w:t>
                            </w:r>
                            <w:r w:rsidR="00182416">
                              <w:rPr>
                                <w:rFonts w:ascii="Calibri" w:hAnsi="Calibri" w:cs="Calibri"/>
                                <w:sz w:val="18"/>
                                <w:szCs w:val="18"/>
                              </w:rPr>
                              <w:t>ll</w:t>
                            </w:r>
                            <w:r w:rsidRPr="00646203">
                              <w:rPr>
                                <w:rFonts w:ascii="Calibri" w:hAnsi="Calibri" w:cs="Calibri"/>
                                <w:sz w:val="18"/>
                                <w:szCs w:val="18"/>
                              </w:rPr>
                              <w:t xml:space="preserve"> change depending on the website/ source)</w:t>
                            </w:r>
                          </w:p>
                        </w:txbxContent>
                      </v:textbox>
                    </v:rect>
                  </w:pict>
                </mc:Fallback>
              </mc:AlternateContent>
            </w:r>
            <w:r w:rsidRPr="00F83645">
              <w:rPr>
                <w:rFonts w:ascii="Calibri" w:hAnsi="Calibri" w:cs="Calibri"/>
                <w:noProof/>
              </w:rPr>
              <w:drawing>
                <wp:inline distT="0" distB="0" distL="0" distR="0" wp14:anchorId="5C24BAE0" wp14:editId="08221C9D">
                  <wp:extent cx="4500742" cy="58648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00742" cy="586484"/>
                          </a:xfrm>
                          <a:prstGeom prst="rect">
                            <a:avLst/>
                          </a:prstGeom>
                        </pic:spPr>
                      </pic:pic>
                    </a:graphicData>
                  </a:graphic>
                </wp:inline>
              </w:drawing>
            </w:r>
          </w:p>
          <w:p w14:paraId="56BAB4D9" w14:textId="77777777" w:rsidR="00E8407A" w:rsidRPr="00F83645" w:rsidRDefault="00E8407A" w:rsidP="00E8407A">
            <w:pPr>
              <w:jc w:val="center"/>
              <w:rPr>
                <w:rFonts w:ascii="Calibri" w:hAnsi="Calibri" w:cs="Calibri"/>
              </w:rPr>
            </w:pPr>
          </w:p>
          <w:p w14:paraId="53B8BCFA" w14:textId="77777777" w:rsidR="00E8407A" w:rsidRPr="00F83645" w:rsidRDefault="00E8407A" w:rsidP="00E8407A">
            <w:pPr>
              <w:jc w:val="center"/>
              <w:rPr>
                <w:rFonts w:ascii="Calibri" w:eastAsia="Times New Roman" w:hAnsi="Calibri" w:cs="Calibri"/>
                <w:lang w:eastAsia="en-GB"/>
              </w:rPr>
            </w:pPr>
            <w:r w:rsidRPr="00F83645">
              <w:rPr>
                <w:rFonts w:ascii="Calibri" w:hAnsi="Calibri" w:cs="Calibri"/>
                <w:noProof/>
              </w:rPr>
              <w:drawing>
                <wp:inline distT="0" distB="0" distL="0" distR="0" wp14:anchorId="1FB06278" wp14:editId="4CBE483F">
                  <wp:extent cx="4491749" cy="604034"/>
                  <wp:effectExtent l="0" t="0" r="2540" b="5080"/>
                  <wp:docPr id="10459066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91749" cy="604034"/>
                          </a:xfrm>
                          <a:prstGeom prst="rect">
                            <a:avLst/>
                          </a:prstGeom>
                        </pic:spPr>
                      </pic:pic>
                    </a:graphicData>
                  </a:graphic>
                </wp:inline>
              </w:drawing>
            </w:r>
          </w:p>
          <w:p w14:paraId="71369BFB" w14:textId="33772035" w:rsidR="00E8407A" w:rsidRDefault="00BD6117" w:rsidP="00E8407A">
            <w:r>
              <w:rPr>
                <w:noProof/>
              </w:rPr>
              <mc:AlternateContent>
                <mc:Choice Requires="wps">
                  <w:drawing>
                    <wp:anchor distT="45720" distB="45720" distL="114300" distR="114300" simplePos="0" relativeHeight="251658248" behindDoc="0" locked="0" layoutInCell="1" allowOverlap="1" wp14:anchorId="3D63CC4B" wp14:editId="2A4F2747">
                      <wp:simplePos x="0" y="0"/>
                      <wp:positionH relativeFrom="column">
                        <wp:posOffset>-267970</wp:posOffset>
                      </wp:positionH>
                      <wp:positionV relativeFrom="paragraph">
                        <wp:posOffset>1485265</wp:posOffset>
                      </wp:positionV>
                      <wp:extent cx="3923665" cy="1855470"/>
                      <wp:effectExtent l="0" t="0" r="19685"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665" cy="1855470"/>
                              </a:xfrm>
                              <a:prstGeom prst="rect">
                                <a:avLst/>
                              </a:prstGeom>
                              <a:solidFill>
                                <a:srgbClr val="FFFFFF"/>
                              </a:solidFill>
                              <a:ln w="9525">
                                <a:solidFill>
                                  <a:srgbClr val="000000"/>
                                </a:solidFill>
                                <a:miter lim="800000"/>
                                <a:headEnd/>
                                <a:tailEnd/>
                              </a:ln>
                            </wps:spPr>
                            <wps:txbx>
                              <w:txbxContent>
                                <w:p w14:paraId="1EA677AA" w14:textId="77777777" w:rsidR="00A727DE" w:rsidRPr="000D1491" w:rsidRDefault="00A727DE" w:rsidP="00A727DE">
                                  <w:pPr>
                                    <w:spacing w:after="0"/>
                                    <w:jc w:val="both"/>
                                    <w:rPr>
                                      <w:rFonts w:ascii="Calibri" w:eastAsia="Lato Light" w:hAnsi="Calibri" w:cs="Calibri"/>
                                      <w:b/>
                                      <w:bCs/>
                                      <w:i/>
                                      <w:iCs/>
                                      <w:sz w:val="18"/>
                                      <w:szCs w:val="18"/>
                                    </w:rPr>
                                  </w:pPr>
                                  <w:r w:rsidRPr="000D1491">
                                    <w:rPr>
                                      <w:rFonts w:ascii="Calibri" w:eastAsia="Lato Light" w:hAnsi="Calibri" w:cs="Calibri"/>
                                      <w:b/>
                                      <w:bCs/>
                                      <w:i/>
                                      <w:iCs/>
                                      <w:sz w:val="18"/>
                                      <w:szCs w:val="18"/>
                                    </w:rPr>
                                    <w:t xml:space="preserve">Example </w:t>
                                  </w:r>
                                  <w:r>
                                    <w:rPr>
                                      <w:rFonts w:ascii="Calibri" w:eastAsia="Lato Light" w:hAnsi="Calibri" w:cs="Calibri"/>
                                      <w:b/>
                                      <w:bCs/>
                                      <w:i/>
                                      <w:iCs/>
                                      <w:sz w:val="18"/>
                                      <w:szCs w:val="18"/>
                                    </w:rPr>
                                    <w:t>from Grenada national ecosystem assessment</w:t>
                                  </w:r>
                                </w:p>
                                <w:p w14:paraId="73496B61" w14:textId="78E04278" w:rsidR="00A727DE" w:rsidRPr="00DF00D2" w:rsidRDefault="00A727DE" w:rsidP="00A727DE">
                                  <w:pPr>
                                    <w:rPr>
                                      <w:rFonts w:ascii="Calibri" w:hAnsi="Calibri" w:cs="Calibri"/>
                                      <w:sz w:val="18"/>
                                      <w:szCs w:val="18"/>
                                    </w:rPr>
                                  </w:pPr>
                                  <w:r w:rsidRPr="00DF00D2">
                                    <w:rPr>
                                      <w:rFonts w:ascii="Calibri" w:eastAsia="Lato Light" w:hAnsi="Calibri" w:cs="Calibri"/>
                                      <w:sz w:val="18"/>
                                      <w:szCs w:val="18"/>
                                    </w:rPr>
                                    <w:t>Two local data collectors were hired to collate data from Grenadian Ministries, agencies, and projects, i.e.</w:t>
                                  </w:r>
                                  <w:r w:rsidR="00B435A5">
                                    <w:rPr>
                                      <w:rFonts w:ascii="Calibri" w:eastAsia="Lato Light" w:hAnsi="Calibri" w:cs="Calibri"/>
                                      <w:sz w:val="18"/>
                                      <w:szCs w:val="18"/>
                                    </w:rPr>
                                    <w:t>,</w:t>
                                  </w:r>
                                  <w:r w:rsidRPr="00DF00D2">
                                    <w:rPr>
                                      <w:rFonts w:ascii="Calibri" w:eastAsia="Lato Light" w:hAnsi="Calibri" w:cs="Calibri"/>
                                      <w:sz w:val="18"/>
                                      <w:szCs w:val="18"/>
                                    </w:rPr>
                                    <w:t xml:space="preserve"> materials that were not readily available online. Work continued to design and populat</w:t>
                                  </w:r>
                                  <w:r w:rsidR="008934CA">
                                    <w:rPr>
                                      <w:rFonts w:ascii="Calibri" w:eastAsia="Lato Light" w:hAnsi="Calibri" w:cs="Calibri"/>
                                      <w:sz w:val="18"/>
                                      <w:szCs w:val="18"/>
                                    </w:rPr>
                                    <w:t>e a</w:t>
                                  </w:r>
                                  <w:r w:rsidRPr="00DF00D2">
                                    <w:rPr>
                                      <w:rFonts w:ascii="Calibri" w:eastAsia="Lato Light" w:hAnsi="Calibri" w:cs="Calibri"/>
                                      <w:sz w:val="18"/>
                                      <w:szCs w:val="18"/>
                                    </w:rPr>
                                    <w:t xml:space="preserve"> Zotero database, used</w:t>
                                  </w:r>
                                  <w:r w:rsidR="008934CA">
                                    <w:rPr>
                                      <w:rFonts w:ascii="Calibri" w:eastAsia="Lato Light" w:hAnsi="Calibri" w:cs="Calibri"/>
                                      <w:sz w:val="18"/>
                                      <w:szCs w:val="18"/>
                                    </w:rPr>
                                    <w:t xml:space="preserve"> </w:t>
                                  </w:r>
                                  <w:r w:rsidRPr="00DF00D2">
                                    <w:rPr>
                                      <w:rFonts w:ascii="Calibri" w:eastAsia="Lato Light" w:hAnsi="Calibri" w:cs="Calibri"/>
                                      <w:sz w:val="18"/>
                                      <w:szCs w:val="18"/>
                                    </w:rPr>
                                    <w:t>for data storage and document referencing</w:t>
                                  </w:r>
                                  <w:r w:rsidR="001C4E05" w:rsidRPr="001C4E05">
                                    <w:rPr>
                                      <w:rFonts w:ascii="Calibri" w:eastAsia="Lato Light" w:hAnsi="Calibri" w:cs="Calibri"/>
                                      <w:sz w:val="18"/>
                                      <w:szCs w:val="18"/>
                                    </w:rPr>
                                    <w:t xml:space="preserve"> </w:t>
                                  </w:r>
                                  <w:r w:rsidR="001C4E05">
                                    <w:rPr>
                                      <w:rFonts w:ascii="Calibri" w:eastAsia="Lato Light" w:hAnsi="Calibri" w:cs="Calibri"/>
                                      <w:sz w:val="18"/>
                                      <w:szCs w:val="18"/>
                                    </w:rPr>
                                    <w:t>by assessment authors</w:t>
                                  </w:r>
                                  <w:r w:rsidRPr="00DF00D2">
                                    <w:rPr>
                                      <w:rFonts w:ascii="Calibri" w:eastAsia="Lato Light" w:hAnsi="Calibri" w:cs="Calibri"/>
                                      <w:sz w:val="18"/>
                                      <w:szCs w:val="18"/>
                                    </w:rPr>
                                    <w:t>. An expanded Dropbox package was purchased and populated with a) backups for the Zotero database, b) GIS and other data types that cannot be stored in Zotero, c) author CVs, d) webinar recordings, and e) other information as needed.</w:t>
                                  </w:r>
                                  <w:r w:rsidR="00D97615">
                                    <w:rPr>
                                      <w:rFonts w:ascii="Calibri" w:eastAsia="Lato Light" w:hAnsi="Calibri" w:cs="Calibri"/>
                                      <w:sz w:val="18"/>
                                      <w:szCs w:val="18"/>
                                    </w:rPr>
                                    <w:t xml:space="preserve"> </w:t>
                                  </w:r>
                                  <w:r w:rsidR="00A00915">
                                    <w:rPr>
                                      <w:rFonts w:ascii="Calibri" w:eastAsia="Lato Light" w:hAnsi="Calibri" w:cs="Calibri"/>
                                      <w:sz w:val="18"/>
                                      <w:szCs w:val="18"/>
                                    </w:rPr>
                                    <w:t xml:space="preserve">For more information, please visit: </w:t>
                                  </w:r>
                                  <w:hyperlink r:id="rId24" w:history="1">
                                    <w:r w:rsidR="00A00915" w:rsidRPr="00A00915">
                                      <w:rPr>
                                        <w:rStyle w:val="Hyperlink"/>
                                        <w:rFonts w:ascii="Calibri" w:eastAsia="Lato Light" w:hAnsi="Calibri" w:cs="Calibri"/>
                                        <w:i/>
                                        <w:iCs/>
                                        <w:sz w:val="18"/>
                                        <w:szCs w:val="18"/>
                                      </w:rPr>
                                      <w:t>Capturing Lessons Learned From National Ecosystem Assessment – Volume 2: Stages Of The Assessment</w:t>
                                    </w:r>
                                  </w:hyperlink>
                                  <w:r w:rsidR="00A00915">
                                    <w:rPr>
                                      <w:rFonts w:ascii="Calibri" w:eastAsia="Lato Light" w:hAnsi="Calibri" w:cs="Calibri"/>
                                      <w:i/>
                                      <w:iC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6="http://schemas.microsoft.com/office/drawing/2014/main" xmlns:asvg="http://schemas.microsoft.com/office/drawing/2016/SVG/main" xmlns:a14="http://schemas.microsoft.com/office/drawing/2010/main" xmlns:pic="http://schemas.openxmlformats.org/drawingml/2006/picture" xmlns:a="http://schemas.openxmlformats.org/drawingml/2006/main">
                  <w:pict>
                    <v:shapetype id="_x0000_t202" coordsize="21600,21600" o:spt="202" path="m,l,21600r21600,l21600,xe" w14:anchorId="3D63CC4B">
                      <v:stroke joinstyle="miter"/>
                      <v:path gradientshapeok="t" o:connecttype="rect"/>
                    </v:shapetype>
                    <v:shape id="Text Box 2" style="position:absolute;margin-left:-21.1pt;margin-top:116.95pt;width:308.95pt;height:146.1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">
                      <v:textbox>
                        <w:txbxContent>
                          <w:p w:rsidRPr="000D1491" w:rsidR="00A727DE" w:rsidP="00A727DE" w:rsidRDefault="00A727DE" w14:paraId="1EA677AA" w14:textId="77777777">
                            <w:pPr>
                              <w:spacing w:after="0"/>
                              <w:jc w:val="both"/>
                              <w:rPr>
                                <w:rFonts w:ascii="Calibri" w:hAnsi="Calibri" w:eastAsia="Lato Light" w:cs="Calibri"/>
                                <w:b/>
                                <w:bCs/>
                                <w:i/>
                                <w:iCs/>
                                <w:sz w:val="18"/>
                                <w:szCs w:val="18"/>
                              </w:rPr>
                            </w:pPr>
                            <w:r w:rsidRPr="000D1491">
                              <w:rPr>
                                <w:rFonts w:ascii="Calibri" w:hAnsi="Calibri" w:eastAsia="Lato Light" w:cs="Calibri"/>
                                <w:b/>
                                <w:bCs/>
                                <w:i/>
                                <w:iCs/>
                                <w:sz w:val="18"/>
                                <w:szCs w:val="18"/>
                              </w:rPr>
                              <w:t xml:space="preserve">Example </w:t>
                            </w:r>
                            <w:r>
                              <w:rPr>
                                <w:rFonts w:ascii="Calibri" w:hAnsi="Calibri" w:eastAsia="Lato Light" w:cs="Calibri"/>
                                <w:b/>
                                <w:bCs/>
                                <w:i/>
                                <w:iCs/>
                                <w:sz w:val="18"/>
                                <w:szCs w:val="18"/>
                              </w:rPr>
                              <w:t>from Grenada national ecosystem assessment</w:t>
                            </w:r>
                          </w:p>
                          <w:p w:rsidRPr="00DF00D2" w:rsidR="00A727DE" w:rsidP="00A727DE" w:rsidRDefault="00A727DE" w14:paraId="73496B61" w14:textId="78E04278">
                            <w:pPr>
                              <w:rPr>
                                <w:rFonts w:ascii="Calibri" w:hAnsi="Calibri" w:cs="Calibri"/>
                                <w:sz w:val="18"/>
                                <w:szCs w:val="18"/>
                              </w:rPr>
                            </w:pPr>
                            <w:r w:rsidRPr="00DF00D2">
                              <w:rPr>
                                <w:rFonts w:ascii="Calibri" w:hAnsi="Calibri" w:eastAsia="Lato Light" w:cs="Calibri"/>
                                <w:sz w:val="18"/>
                                <w:szCs w:val="18"/>
                              </w:rPr>
                              <w:t>Two local data collectors were hired to collate data from Grenadian Ministries, agencies, and projects, i.e.</w:t>
                            </w:r>
                            <w:r w:rsidR="00B435A5">
                              <w:rPr>
                                <w:rFonts w:ascii="Calibri" w:hAnsi="Calibri" w:eastAsia="Lato Light" w:cs="Calibri"/>
                                <w:sz w:val="18"/>
                                <w:szCs w:val="18"/>
                              </w:rPr>
                              <w:t>,</w:t>
                            </w:r>
                            <w:r w:rsidRPr="00DF00D2">
                              <w:rPr>
                                <w:rFonts w:ascii="Calibri" w:hAnsi="Calibri" w:eastAsia="Lato Light" w:cs="Calibri"/>
                                <w:sz w:val="18"/>
                                <w:szCs w:val="18"/>
                              </w:rPr>
                              <w:t xml:space="preserve"> materials that were not readily available online. Work continued to design and populat</w:t>
                            </w:r>
                            <w:r w:rsidR="008934CA">
                              <w:rPr>
                                <w:rFonts w:ascii="Calibri" w:hAnsi="Calibri" w:eastAsia="Lato Light" w:cs="Calibri"/>
                                <w:sz w:val="18"/>
                                <w:szCs w:val="18"/>
                              </w:rPr>
                              <w:t>e a</w:t>
                            </w:r>
                            <w:r w:rsidRPr="00DF00D2">
                              <w:rPr>
                                <w:rFonts w:ascii="Calibri" w:hAnsi="Calibri" w:eastAsia="Lato Light" w:cs="Calibri"/>
                                <w:sz w:val="18"/>
                                <w:szCs w:val="18"/>
                              </w:rPr>
                              <w:t xml:space="preserve"> Zotero database, used</w:t>
                            </w:r>
                            <w:r w:rsidR="008934CA">
                              <w:rPr>
                                <w:rFonts w:ascii="Calibri" w:hAnsi="Calibri" w:eastAsia="Lato Light" w:cs="Calibri"/>
                                <w:sz w:val="18"/>
                                <w:szCs w:val="18"/>
                              </w:rPr>
                              <w:t xml:space="preserve"> </w:t>
                            </w:r>
                            <w:r w:rsidRPr="00DF00D2">
                              <w:rPr>
                                <w:rFonts w:ascii="Calibri" w:hAnsi="Calibri" w:eastAsia="Lato Light" w:cs="Calibri"/>
                                <w:sz w:val="18"/>
                                <w:szCs w:val="18"/>
                              </w:rPr>
                              <w:t>for data storage and document referencing</w:t>
                            </w:r>
                            <w:r w:rsidRPr="001C4E05" w:rsidR="001C4E05">
                              <w:rPr>
                                <w:rFonts w:ascii="Calibri" w:hAnsi="Calibri" w:eastAsia="Lato Light" w:cs="Calibri"/>
                                <w:sz w:val="18"/>
                                <w:szCs w:val="18"/>
                              </w:rPr>
                              <w:t xml:space="preserve"> </w:t>
                            </w:r>
                            <w:r w:rsidR="001C4E05">
                              <w:rPr>
                                <w:rFonts w:ascii="Calibri" w:hAnsi="Calibri" w:eastAsia="Lato Light" w:cs="Calibri"/>
                                <w:sz w:val="18"/>
                                <w:szCs w:val="18"/>
                              </w:rPr>
                              <w:t>by assessment authors</w:t>
                            </w:r>
                            <w:r w:rsidRPr="00DF00D2">
                              <w:rPr>
                                <w:rFonts w:ascii="Calibri" w:hAnsi="Calibri" w:eastAsia="Lato Light" w:cs="Calibri"/>
                                <w:sz w:val="18"/>
                                <w:szCs w:val="18"/>
                              </w:rPr>
                              <w:t>. An expanded Dropbox package was purchased and populated with a) backups for the Zotero database, b) GIS and other data types that cannot be stored in Zotero, c) author CVs, d) webinar recordings, and e) other information as needed.</w:t>
                            </w:r>
                            <w:r w:rsidR="00D97615">
                              <w:rPr>
                                <w:rFonts w:ascii="Calibri" w:hAnsi="Calibri" w:eastAsia="Lato Light" w:cs="Calibri"/>
                                <w:sz w:val="18"/>
                                <w:szCs w:val="18"/>
                              </w:rPr>
                              <w:t xml:space="preserve"> </w:t>
                            </w:r>
                            <w:r w:rsidR="00A00915">
                              <w:rPr>
                                <w:rFonts w:ascii="Calibri" w:hAnsi="Calibri" w:eastAsia="Lato Light" w:cs="Calibri"/>
                                <w:sz w:val="18"/>
                                <w:szCs w:val="18"/>
                              </w:rPr>
                              <w:t xml:space="preserve">For more information, please visit: </w:t>
                            </w:r>
                            <w:hyperlink w:history="1" r:id="rId25">
                              <w:r w:rsidRPr="00A00915" w:rsidR="00A00915">
                                <w:rPr>
                                  <w:rStyle w:val="Hyperlink"/>
                                  <w:rFonts w:ascii="Calibri" w:hAnsi="Calibri" w:eastAsia="Lato Light" w:cs="Calibri"/>
                                  <w:i/>
                                  <w:iCs/>
                                  <w:sz w:val="18"/>
                                  <w:szCs w:val="18"/>
                                </w:rPr>
                                <w:t>Capturing Lessons Learned From National Ecosystem Assessment – Volume 2: Stages Of The Assessment</w:t>
                              </w:r>
                            </w:hyperlink>
                            <w:r w:rsidR="00A00915">
                              <w:rPr>
                                <w:rFonts w:ascii="Calibri" w:hAnsi="Calibri" w:eastAsia="Lato Light" w:cs="Calibri"/>
                                <w:i/>
                                <w:iCs/>
                                <w:sz w:val="18"/>
                                <w:szCs w:val="18"/>
                              </w:rPr>
                              <w:t>.</w:t>
                            </w:r>
                          </w:p>
                        </w:txbxContent>
                      </v:textbox>
                      <w10:wrap type="square"/>
                    </v:shape>
                  </w:pict>
                </mc:Fallback>
              </mc:AlternateContent>
            </w:r>
            <w:r>
              <w:rPr>
                <w:noProof/>
              </w:rPr>
              <mc:AlternateContent>
                <mc:Choice Requires="wps">
                  <w:drawing>
                    <wp:anchor distT="45720" distB="45720" distL="114300" distR="114300" simplePos="0" relativeHeight="251658243" behindDoc="0" locked="0" layoutInCell="1" allowOverlap="1" wp14:anchorId="1C3DEC72" wp14:editId="1F746633">
                      <wp:simplePos x="0" y="0"/>
                      <wp:positionH relativeFrom="column">
                        <wp:posOffset>3944620</wp:posOffset>
                      </wp:positionH>
                      <wp:positionV relativeFrom="paragraph">
                        <wp:posOffset>196850</wp:posOffset>
                      </wp:positionV>
                      <wp:extent cx="2620010" cy="1330325"/>
                      <wp:effectExtent l="0" t="0" r="2794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1330325"/>
                              </a:xfrm>
                              <a:prstGeom prst="rect">
                                <a:avLst/>
                              </a:prstGeom>
                              <a:solidFill>
                                <a:srgbClr val="FFFFFF"/>
                              </a:solidFill>
                              <a:ln w="9525">
                                <a:solidFill>
                                  <a:srgbClr val="000000"/>
                                </a:solidFill>
                                <a:miter lim="800000"/>
                                <a:headEnd/>
                                <a:tailEnd/>
                              </a:ln>
                            </wps:spPr>
                            <wps:txbx>
                              <w:txbxContent>
                                <w:p w14:paraId="334B9387" w14:textId="77777777" w:rsidR="000D79EA" w:rsidRPr="009F22F5" w:rsidRDefault="000D79EA" w:rsidP="000D79EA">
                                  <w:pPr>
                                    <w:spacing w:after="0"/>
                                    <w:jc w:val="both"/>
                                    <w:rPr>
                                      <w:rFonts w:ascii="Calibri" w:eastAsia="Lato Light" w:hAnsi="Calibri" w:cs="Calibri"/>
                                      <w:b/>
                                      <w:bCs/>
                                      <w:i/>
                                      <w:iCs/>
                                      <w:sz w:val="18"/>
                                      <w:szCs w:val="18"/>
                                    </w:rPr>
                                  </w:pPr>
                                  <w:r w:rsidRPr="009F22F5">
                                    <w:rPr>
                                      <w:rFonts w:ascii="Calibri" w:eastAsia="Lato Light" w:hAnsi="Calibri" w:cs="Calibri"/>
                                      <w:b/>
                                      <w:bCs/>
                                      <w:i/>
                                      <w:iCs/>
                                      <w:sz w:val="18"/>
                                      <w:szCs w:val="18"/>
                                    </w:rPr>
                                    <w:t>Top tip: Word</w:t>
                                  </w:r>
                                  <w:r w:rsidR="00FD6A11" w:rsidRPr="009F22F5">
                                    <w:rPr>
                                      <w:rFonts w:ascii="Calibri" w:eastAsia="Lato Light" w:hAnsi="Calibri" w:cs="Calibri"/>
                                      <w:b/>
                                      <w:bCs/>
                                      <w:i/>
                                      <w:iCs/>
                                      <w:sz w:val="18"/>
                                      <w:szCs w:val="18"/>
                                    </w:rPr>
                                    <w:t xml:space="preserve"> processing</w:t>
                                  </w:r>
                                  <w:r w:rsidRPr="009F22F5">
                                    <w:rPr>
                                      <w:rFonts w:ascii="Calibri" w:eastAsia="Lato Light" w:hAnsi="Calibri" w:cs="Calibri"/>
                                      <w:b/>
                                      <w:bCs/>
                                      <w:i/>
                                      <w:iCs/>
                                      <w:sz w:val="18"/>
                                      <w:szCs w:val="18"/>
                                    </w:rPr>
                                    <w:t xml:space="preserve"> Plugins</w:t>
                                  </w:r>
                                </w:p>
                                <w:p w14:paraId="75678000" w14:textId="60192578" w:rsidR="000D79EA" w:rsidRPr="009F22F5" w:rsidRDefault="00DC65AC" w:rsidP="000D79EA">
                                  <w:pPr>
                                    <w:rPr>
                                      <w:rFonts w:ascii="Calibri" w:hAnsi="Calibri" w:cs="Calibri"/>
                                      <w:sz w:val="18"/>
                                      <w:szCs w:val="18"/>
                                    </w:rPr>
                                  </w:pPr>
                                  <w:r w:rsidRPr="009F22F5">
                                    <w:rPr>
                                      <w:rFonts w:ascii="Calibri" w:eastAsia="Lato Light" w:hAnsi="Calibri" w:cs="Calibri"/>
                                      <w:sz w:val="18"/>
                                      <w:szCs w:val="18"/>
                                    </w:rPr>
                                    <w:t>Mendel</w:t>
                                  </w:r>
                                  <w:r w:rsidR="00836CDB">
                                    <w:rPr>
                                      <w:rFonts w:ascii="Calibri" w:eastAsia="Lato Light" w:hAnsi="Calibri" w:cs="Calibri"/>
                                      <w:sz w:val="18"/>
                                      <w:szCs w:val="18"/>
                                    </w:rPr>
                                    <w:t>e</w:t>
                                  </w:r>
                                  <w:r w:rsidRPr="009F22F5">
                                    <w:rPr>
                                      <w:rFonts w:ascii="Calibri" w:eastAsia="Lato Light" w:hAnsi="Calibri" w:cs="Calibri"/>
                                      <w:sz w:val="18"/>
                                      <w:szCs w:val="18"/>
                                    </w:rPr>
                                    <w:t xml:space="preserve">y and Zotero also feature plugins for </w:t>
                                  </w:r>
                                  <w:r w:rsidR="000D79EA" w:rsidRPr="009F22F5">
                                    <w:rPr>
                                      <w:rFonts w:ascii="Calibri" w:eastAsia="Lato Light" w:hAnsi="Calibri" w:cs="Calibri"/>
                                      <w:sz w:val="18"/>
                                      <w:szCs w:val="18"/>
                                    </w:rPr>
                                    <w:t>Microsoft Word</w:t>
                                  </w:r>
                                  <w:r w:rsidR="00EB13B2" w:rsidRPr="009F22F5">
                                    <w:rPr>
                                      <w:rFonts w:ascii="Calibri" w:eastAsia="Lato Light" w:hAnsi="Calibri" w:cs="Calibri"/>
                                      <w:sz w:val="18"/>
                                      <w:szCs w:val="18"/>
                                    </w:rPr>
                                    <w:t xml:space="preserve"> and LibreOffice</w:t>
                                  </w:r>
                                  <w:r w:rsidRPr="009F22F5">
                                    <w:rPr>
                                      <w:rFonts w:ascii="Calibri" w:eastAsia="Lato Light" w:hAnsi="Calibri" w:cs="Calibri"/>
                                      <w:sz w:val="18"/>
                                      <w:szCs w:val="18"/>
                                    </w:rPr>
                                    <w:t xml:space="preserve">. This can contribute to </w:t>
                                  </w:r>
                                  <w:r w:rsidR="00836CDB">
                                    <w:rPr>
                                      <w:rFonts w:ascii="Calibri" w:eastAsia="Lato Light" w:hAnsi="Calibri" w:cs="Calibri"/>
                                      <w:sz w:val="18"/>
                                      <w:szCs w:val="18"/>
                                    </w:rPr>
                                    <w:t xml:space="preserve">the </w:t>
                                  </w:r>
                                  <w:r w:rsidR="00DD6662" w:rsidRPr="009F22F5">
                                    <w:rPr>
                                      <w:rFonts w:ascii="Calibri" w:eastAsia="Lato Light" w:hAnsi="Calibri" w:cs="Calibri"/>
                                      <w:sz w:val="18"/>
                                      <w:szCs w:val="18"/>
                                    </w:rPr>
                                    <w:t xml:space="preserve">consistent use of </w:t>
                                  </w:r>
                                  <w:r w:rsidR="000D79EA" w:rsidRPr="009F22F5">
                                    <w:rPr>
                                      <w:rFonts w:ascii="Calibri" w:eastAsia="Lato Light" w:hAnsi="Calibri" w:cs="Calibri"/>
                                      <w:sz w:val="18"/>
                                      <w:szCs w:val="18"/>
                                    </w:rPr>
                                    <w:t xml:space="preserve">in-text citations, automatically generate bibliographies, and easily change referencing style. See the guides on how to install and use these plugins: </w:t>
                                  </w:r>
                                  <w:hyperlink r:id="rId26" w:history="1">
                                    <w:r w:rsidR="000D79EA" w:rsidRPr="009F22F5">
                                      <w:rPr>
                                        <w:rStyle w:val="Hyperlink"/>
                                        <w:rFonts w:ascii="Calibri" w:eastAsia="Lato Light" w:hAnsi="Calibri" w:cs="Calibri"/>
                                        <w:color w:val="0070C0"/>
                                        <w:sz w:val="18"/>
                                        <w:szCs w:val="18"/>
                                      </w:rPr>
                                      <w:t>Mendeley</w:t>
                                    </w:r>
                                  </w:hyperlink>
                                  <w:r w:rsidR="000D79EA" w:rsidRPr="009F22F5">
                                    <w:rPr>
                                      <w:rFonts w:ascii="Calibri" w:eastAsia="Lato Light" w:hAnsi="Calibri" w:cs="Calibri"/>
                                      <w:sz w:val="18"/>
                                      <w:szCs w:val="18"/>
                                    </w:rPr>
                                    <w:t xml:space="preserve"> and </w:t>
                                  </w:r>
                                  <w:hyperlink r:id="rId27" w:history="1">
                                    <w:r w:rsidR="000D79EA" w:rsidRPr="009F22F5">
                                      <w:rPr>
                                        <w:rStyle w:val="Hyperlink"/>
                                        <w:rFonts w:ascii="Calibri" w:eastAsia="Lato Light" w:hAnsi="Calibri" w:cs="Calibri"/>
                                        <w:color w:val="0070C0"/>
                                        <w:sz w:val="18"/>
                                        <w:szCs w:val="18"/>
                                      </w:rPr>
                                      <w:t>Zotero</w:t>
                                    </w:r>
                                  </w:hyperlink>
                                  <w:r w:rsidR="000D79EA" w:rsidRPr="009F22F5">
                                    <w:rPr>
                                      <w:rFonts w:ascii="Calibri" w:eastAsia="Lato Light" w:hAnsi="Calibri" w:cs="Calibri"/>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xmlns:a16="http://schemas.microsoft.com/office/drawing/2014/main" xmlns:dgm="http://schemas.openxmlformats.org/drawingml/2006/diagram">
                  <w:pict>
                    <v:shape id="_x0000_s1030" style="position:absolute;margin-left:310.6pt;margin-top:15.5pt;width:206.3pt;height:104.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" w14:anchorId="1C3DEC72">
                      <v:textbox>
                        <w:txbxContent>
                          <w:p w:rsidRPr="009F22F5" w:rsidR="000D79EA" w:rsidP="000D79EA" w:rsidRDefault="000D79EA" w14:paraId="334B9387" w14:textId="77777777">
                            <w:pPr>
                              <w:spacing w:after="0"/>
                              <w:jc w:val="both"/>
                              <w:rPr>
                                <w:rFonts w:ascii="Calibri" w:hAnsi="Calibri" w:eastAsia="Lato Light" w:cs="Calibri"/>
                                <w:b/>
                                <w:bCs/>
                                <w:i/>
                                <w:iCs/>
                                <w:sz w:val="18"/>
                                <w:szCs w:val="18"/>
                              </w:rPr>
                            </w:pPr>
                            <w:r w:rsidRPr="009F22F5">
                              <w:rPr>
                                <w:rFonts w:ascii="Calibri" w:hAnsi="Calibri" w:eastAsia="Lato Light" w:cs="Calibri"/>
                                <w:b/>
                                <w:bCs/>
                                <w:i/>
                                <w:iCs/>
                                <w:sz w:val="18"/>
                                <w:szCs w:val="18"/>
                              </w:rPr>
                              <w:t>Top tip: Word</w:t>
                            </w:r>
                            <w:r w:rsidRPr="009F22F5" w:rsidR="00FD6A11">
                              <w:rPr>
                                <w:rFonts w:ascii="Calibri" w:hAnsi="Calibri" w:eastAsia="Lato Light" w:cs="Calibri"/>
                                <w:b/>
                                <w:bCs/>
                                <w:i/>
                                <w:iCs/>
                                <w:sz w:val="18"/>
                                <w:szCs w:val="18"/>
                              </w:rPr>
                              <w:t xml:space="preserve"> processing</w:t>
                            </w:r>
                            <w:r w:rsidRPr="009F22F5">
                              <w:rPr>
                                <w:rFonts w:ascii="Calibri" w:hAnsi="Calibri" w:eastAsia="Lato Light" w:cs="Calibri"/>
                                <w:b/>
                                <w:bCs/>
                                <w:i/>
                                <w:iCs/>
                                <w:sz w:val="18"/>
                                <w:szCs w:val="18"/>
                              </w:rPr>
                              <w:t xml:space="preserve"> Plugins</w:t>
                            </w:r>
                          </w:p>
                          <w:p w:rsidRPr="009F22F5" w:rsidR="000D79EA" w:rsidP="000D79EA" w:rsidRDefault="00DC65AC" w14:paraId="75678000" w14:textId="60192578">
                            <w:pPr>
                              <w:rPr>
                                <w:rFonts w:ascii="Calibri" w:hAnsi="Calibri" w:cs="Calibri"/>
                                <w:sz w:val="18"/>
                                <w:szCs w:val="18"/>
                              </w:rPr>
                            </w:pPr>
                            <w:r w:rsidRPr="009F22F5">
                              <w:rPr>
                                <w:rFonts w:ascii="Calibri" w:hAnsi="Calibri" w:eastAsia="Lato Light" w:cs="Calibri"/>
                                <w:sz w:val="18"/>
                                <w:szCs w:val="18"/>
                              </w:rPr>
                              <w:t>Mendel</w:t>
                            </w:r>
                            <w:r w:rsidR="00836CDB">
                              <w:rPr>
                                <w:rFonts w:ascii="Calibri" w:hAnsi="Calibri" w:eastAsia="Lato Light" w:cs="Calibri"/>
                                <w:sz w:val="18"/>
                                <w:szCs w:val="18"/>
                              </w:rPr>
                              <w:t>e</w:t>
                            </w:r>
                            <w:r w:rsidRPr="009F22F5">
                              <w:rPr>
                                <w:rFonts w:ascii="Calibri" w:hAnsi="Calibri" w:eastAsia="Lato Light" w:cs="Calibri"/>
                                <w:sz w:val="18"/>
                                <w:szCs w:val="18"/>
                              </w:rPr>
                              <w:t xml:space="preserve">y and Zotero also feature plugins for </w:t>
                            </w:r>
                            <w:r w:rsidRPr="009F22F5" w:rsidR="000D79EA">
                              <w:rPr>
                                <w:rFonts w:ascii="Calibri" w:hAnsi="Calibri" w:eastAsia="Lato Light" w:cs="Calibri"/>
                                <w:sz w:val="18"/>
                                <w:szCs w:val="18"/>
                              </w:rPr>
                              <w:t>Microsoft Word</w:t>
                            </w:r>
                            <w:r w:rsidRPr="009F22F5" w:rsidR="00EB13B2">
                              <w:rPr>
                                <w:rFonts w:ascii="Calibri" w:hAnsi="Calibri" w:eastAsia="Lato Light" w:cs="Calibri"/>
                                <w:sz w:val="18"/>
                                <w:szCs w:val="18"/>
                              </w:rPr>
                              <w:t xml:space="preserve"> and LibreOffice</w:t>
                            </w:r>
                            <w:r w:rsidRPr="009F22F5">
                              <w:rPr>
                                <w:rFonts w:ascii="Calibri" w:hAnsi="Calibri" w:eastAsia="Lato Light" w:cs="Calibri"/>
                                <w:sz w:val="18"/>
                                <w:szCs w:val="18"/>
                              </w:rPr>
                              <w:t xml:space="preserve">. This can contribute to </w:t>
                            </w:r>
                            <w:r w:rsidR="00836CDB">
                              <w:rPr>
                                <w:rFonts w:ascii="Calibri" w:hAnsi="Calibri" w:eastAsia="Lato Light" w:cs="Calibri"/>
                                <w:sz w:val="18"/>
                                <w:szCs w:val="18"/>
                              </w:rPr>
                              <w:t xml:space="preserve">the </w:t>
                            </w:r>
                            <w:r w:rsidRPr="009F22F5" w:rsidR="00DD6662">
                              <w:rPr>
                                <w:rFonts w:ascii="Calibri" w:hAnsi="Calibri" w:eastAsia="Lato Light" w:cs="Calibri"/>
                                <w:sz w:val="18"/>
                                <w:szCs w:val="18"/>
                              </w:rPr>
                              <w:t xml:space="preserve">consistent use of </w:t>
                            </w:r>
                            <w:r w:rsidRPr="009F22F5" w:rsidR="000D79EA">
                              <w:rPr>
                                <w:rFonts w:ascii="Calibri" w:hAnsi="Calibri" w:eastAsia="Lato Light" w:cs="Calibri"/>
                                <w:sz w:val="18"/>
                                <w:szCs w:val="18"/>
                              </w:rPr>
                              <w:t xml:space="preserve">in-text citations, automatically generate bibliographies, and easily change referencing style. See the guides on how to install and use these plugins: </w:t>
                            </w:r>
                            <w:hyperlink w:history="1" r:id="rId28">
                              <w:r w:rsidRPr="009F22F5" w:rsidR="000D79EA">
                                <w:rPr>
                                  <w:rStyle w:val="Hyperlink"/>
                                  <w:rFonts w:ascii="Calibri" w:hAnsi="Calibri" w:eastAsia="Lato Light" w:cs="Calibri"/>
                                  <w:color w:val="0070C0"/>
                                  <w:sz w:val="18"/>
                                  <w:szCs w:val="18"/>
                                </w:rPr>
                                <w:t>Mendeley</w:t>
                              </w:r>
                            </w:hyperlink>
                            <w:r w:rsidRPr="009F22F5" w:rsidR="000D79EA">
                              <w:rPr>
                                <w:rFonts w:ascii="Calibri" w:hAnsi="Calibri" w:eastAsia="Lato Light" w:cs="Calibri"/>
                                <w:sz w:val="18"/>
                                <w:szCs w:val="18"/>
                              </w:rPr>
                              <w:t xml:space="preserve"> and </w:t>
                            </w:r>
                            <w:hyperlink w:history="1" r:id="rId29">
                              <w:r w:rsidRPr="009F22F5" w:rsidR="000D79EA">
                                <w:rPr>
                                  <w:rStyle w:val="Hyperlink"/>
                                  <w:rFonts w:ascii="Calibri" w:hAnsi="Calibri" w:eastAsia="Lato Light" w:cs="Calibri"/>
                                  <w:color w:val="0070C0"/>
                                  <w:sz w:val="18"/>
                                  <w:szCs w:val="18"/>
                                </w:rPr>
                                <w:t>Zotero</w:t>
                              </w:r>
                            </w:hyperlink>
                            <w:r w:rsidRPr="009F22F5" w:rsidR="000D79EA">
                              <w:rPr>
                                <w:rFonts w:ascii="Calibri" w:hAnsi="Calibri" w:eastAsia="Lato Light" w:cs="Calibri"/>
                                <w:sz w:val="18"/>
                                <w:szCs w:val="18"/>
                              </w:rPr>
                              <w:t>.</w:t>
                            </w:r>
                          </w:p>
                        </w:txbxContent>
                      </v:textbox>
                      <w10:wrap type="square"/>
                    </v:shape>
                  </w:pict>
                </mc:Fallback>
              </mc:AlternateContent>
            </w:r>
          </w:p>
        </w:tc>
      </w:tr>
    </w:tbl>
    <w:p w14:paraId="29DED6B6" w14:textId="5FB7F973" w:rsidR="00F7653B" w:rsidRDefault="7D4C8814" w:rsidP="003F6D53">
      <w:pPr>
        <w:pStyle w:val="Heading1"/>
      </w:pPr>
      <w:r>
        <w:t xml:space="preserve">ADDITIONAL </w:t>
      </w:r>
      <w:r w:rsidR="00F7653B">
        <w:t>Resources</w:t>
      </w:r>
    </w:p>
    <w:p w14:paraId="35B72052" w14:textId="1BB91E0D" w:rsidR="00A445F2" w:rsidRDefault="00BE26EE" w:rsidP="3A022E7F">
      <w:pPr>
        <w:spacing w:after="120"/>
        <w:rPr>
          <w:b/>
          <w:bCs/>
          <w:color w:val="0070C0"/>
        </w:rPr>
      </w:pPr>
      <w:r>
        <w:br/>
      </w:r>
      <w:r w:rsidR="0040208D" w:rsidRPr="3A022E7F">
        <w:rPr>
          <w:b/>
          <w:bCs/>
          <w:color w:val="0070C0"/>
        </w:rPr>
        <w:t>Mendeley</w:t>
      </w:r>
      <w:r w:rsidR="0040208D" w:rsidRPr="3A022E7F">
        <w:rPr>
          <w:color w:val="0070C0"/>
        </w:rPr>
        <w:t xml:space="preserve"> </w:t>
      </w:r>
      <w:r w:rsidR="0040208D" w:rsidRPr="3A022E7F">
        <w:rPr>
          <w:b/>
          <w:bCs/>
          <w:color w:val="0070C0"/>
        </w:rPr>
        <w:t>resources</w:t>
      </w:r>
    </w:p>
    <w:p w14:paraId="7E65959D" w14:textId="7810A613" w:rsidR="00B208FC" w:rsidRPr="00B208FC" w:rsidRDefault="00B208FC" w:rsidP="00A72B96">
      <w:pPr>
        <w:pStyle w:val="ListParagraph"/>
        <w:numPr>
          <w:ilvl w:val="0"/>
          <w:numId w:val="18"/>
        </w:numPr>
        <w:spacing w:after="0" w:line="240" w:lineRule="auto"/>
        <w:ind w:left="284" w:hanging="284"/>
        <w:rPr>
          <w:rFonts w:ascii="Calibri" w:eastAsia="Times New Roman" w:hAnsi="Calibri" w:cs="Calibri"/>
          <w:lang w:eastAsia="en-GB"/>
        </w:rPr>
      </w:pPr>
      <w:r w:rsidRPr="002E0BD4">
        <w:rPr>
          <w:rFonts w:ascii="Calibri" w:eastAsia="Times New Roman" w:hAnsi="Calibri" w:cs="Calibri"/>
          <w:color w:val="000000" w:themeColor="text1"/>
          <w:lang w:eastAsia="en-GB"/>
        </w:rPr>
        <w:t xml:space="preserve">Guides for using Mendeley: </w:t>
      </w:r>
      <w:hyperlink r:id="rId30">
        <w:r w:rsidRPr="002E0BD4">
          <w:rPr>
            <w:rFonts w:ascii="Calibri" w:eastAsia="Times New Roman" w:hAnsi="Calibri" w:cs="Calibri"/>
            <w:color w:val="1155CC"/>
            <w:u w:val="single"/>
            <w:lang w:eastAsia="en-GB"/>
          </w:rPr>
          <w:t>https://www.mendeley.com/guides</w:t>
        </w:r>
      </w:hyperlink>
    </w:p>
    <w:p w14:paraId="28B5CE0A" w14:textId="25F3D172" w:rsidR="002E0BD4" w:rsidRPr="002E0BD4" w:rsidRDefault="00A72B96" w:rsidP="00A72B96">
      <w:pPr>
        <w:pStyle w:val="ListParagraph"/>
        <w:numPr>
          <w:ilvl w:val="0"/>
          <w:numId w:val="18"/>
        </w:numPr>
        <w:spacing w:after="0" w:line="240" w:lineRule="auto"/>
        <w:ind w:left="284" w:hanging="284"/>
        <w:rPr>
          <w:rFonts w:ascii="Calibri" w:eastAsia="Times New Roman" w:hAnsi="Calibri" w:cs="Calibri"/>
          <w:lang w:val="es-CO" w:eastAsia="en-GB"/>
        </w:rPr>
      </w:pPr>
      <w:proofErr w:type="spellStart"/>
      <w:r w:rsidRPr="002E0BD4">
        <w:rPr>
          <w:rFonts w:ascii="Calibri" w:eastAsia="Times New Roman" w:hAnsi="Calibri" w:cs="Calibri"/>
          <w:color w:val="000000"/>
          <w:lang w:val="es-CO" w:eastAsia="en-GB"/>
        </w:rPr>
        <w:t>Download</w:t>
      </w:r>
      <w:proofErr w:type="spellEnd"/>
      <w:r w:rsidR="002E0BD4" w:rsidRPr="002E0BD4">
        <w:rPr>
          <w:rFonts w:ascii="Calibri" w:eastAsia="Times New Roman" w:hAnsi="Calibri" w:cs="Calibri"/>
          <w:color w:val="000000"/>
          <w:lang w:val="es-CO" w:eastAsia="en-GB"/>
        </w:rPr>
        <w:t xml:space="preserve"> Mendeley: </w:t>
      </w:r>
      <w:hyperlink r:id="rId31" w:history="1">
        <w:r w:rsidR="002E0BD4" w:rsidRPr="002E0BD4">
          <w:rPr>
            <w:rFonts w:ascii="Calibri" w:eastAsia="Times New Roman" w:hAnsi="Calibri" w:cs="Calibri"/>
            <w:color w:val="1155CC"/>
            <w:u w:val="single"/>
            <w:lang w:val="es-CO" w:eastAsia="en-GB"/>
          </w:rPr>
          <w:t>https://www.mendeley.com/download-desktop-new/</w:t>
        </w:r>
      </w:hyperlink>
      <w:r w:rsidR="002E0BD4" w:rsidRPr="002E0BD4">
        <w:rPr>
          <w:rFonts w:ascii="Calibri" w:eastAsia="Times New Roman" w:hAnsi="Calibri" w:cs="Calibri"/>
          <w:color w:val="000000"/>
          <w:lang w:val="es-CO" w:eastAsia="en-GB"/>
        </w:rPr>
        <w:t> </w:t>
      </w:r>
    </w:p>
    <w:p w14:paraId="61AE1505" w14:textId="77777777" w:rsidR="002E0BD4" w:rsidRPr="002E0BD4" w:rsidRDefault="002E0BD4" w:rsidP="00A72B96">
      <w:pPr>
        <w:pStyle w:val="ListParagraph"/>
        <w:numPr>
          <w:ilvl w:val="0"/>
          <w:numId w:val="18"/>
        </w:numPr>
        <w:spacing w:after="0" w:line="240" w:lineRule="auto"/>
        <w:ind w:left="284" w:hanging="284"/>
        <w:rPr>
          <w:rFonts w:ascii="Calibri" w:eastAsia="Times New Roman" w:hAnsi="Calibri" w:cs="Calibri"/>
          <w:lang w:eastAsia="en-GB"/>
        </w:rPr>
      </w:pPr>
      <w:r w:rsidRPr="002E0BD4">
        <w:rPr>
          <w:rFonts w:ascii="Calibri" w:eastAsia="Times New Roman" w:hAnsi="Calibri" w:cs="Calibri"/>
          <w:color w:val="000000"/>
          <w:lang w:eastAsia="en-GB"/>
        </w:rPr>
        <w:t xml:space="preserve">Download Mendeley Web Importer: </w:t>
      </w:r>
      <w:hyperlink r:id="rId32" w:history="1">
        <w:r w:rsidRPr="002E0BD4">
          <w:rPr>
            <w:rFonts w:ascii="Calibri" w:eastAsia="Times New Roman" w:hAnsi="Calibri" w:cs="Calibri"/>
            <w:color w:val="1155CC"/>
            <w:u w:val="single"/>
            <w:lang w:eastAsia="en-GB"/>
          </w:rPr>
          <w:t>https://www.mendeley.com/reference-management/web-importer</w:t>
        </w:r>
      </w:hyperlink>
      <w:r w:rsidRPr="002E0BD4">
        <w:rPr>
          <w:rFonts w:ascii="Calibri" w:eastAsia="Times New Roman" w:hAnsi="Calibri" w:cs="Calibri"/>
          <w:color w:val="000000"/>
          <w:lang w:eastAsia="en-GB"/>
        </w:rPr>
        <w:t> </w:t>
      </w:r>
    </w:p>
    <w:p w14:paraId="3DA9C277" w14:textId="4484A239" w:rsidR="002E0BD4" w:rsidRDefault="00BB789B" w:rsidP="00A72B96">
      <w:pPr>
        <w:pStyle w:val="ListParagraph"/>
        <w:numPr>
          <w:ilvl w:val="0"/>
          <w:numId w:val="18"/>
        </w:numPr>
        <w:spacing w:after="0" w:line="240" w:lineRule="auto"/>
        <w:ind w:left="284" w:hanging="284"/>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 xml:space="preserve">Using </w:t>
      </w:r>
      <w:r w:rsidR="002E0BD4" w:rsidRPr="002E0BD4">
        <w:rPr>
          <w:rFonts w:ascii="Calibri" w:eastAsia="Times New Roman" w:hAnsi="Calibri" w:cs="Calibri"/>
          <w:color w:val="000000" w:themeColor="text1"/>
          <w:lang w:eastAsia="en-GB"/>
        </w:rPr>
        <w:t>Mendeley</w:t>
      </w:r>
      <w:r>
        <w:rPr>
          <w:rFonts w:ascii="Calibri" w:eastAsia="Times New Roman" w:hAnsi="Calibri" w:cs="Calibri"/>
          <w:color w:val="000000" w:themeColor="text1"/>
          <w:lang w:eastAsia="en-GB"/>
        </w:rPr>
        <w:t xml:space="preserve"> with</w:t>
      </w:r>
      <w:r w:rsidR="002E0BD4" w:rsidRPr="002E0BD4">
        <w:rPr>
          <w:rFonts w:ascii="Calibri" w:eastAsia="Times New Roman" w:hAnsi="Calibri" w:cs="Calibri"/>
          <w:color w:val="000000" w:themeColor="text1"/>
          <w:lang w:eastAsia="en-GB"/>
        </w:rPr>
        <w:t xml:space="preserve"> </w:t>
      </w:r>
      <w:r w:rsidR="00B208FC">
        <w:rPr>
          <w:rFonts w:ascii="Calibri" w:eastAsia="Times New Roman" w:hAnsi="Calibri" w:cs="Calibri"/>
          <w:color w:val="000000" w:themeColor="text1"/>
          <w:lang w:eastAsia="en-GB"/>
        </w:rPr>
        <w:t xml:space="preserve">Microsoft </w:t>
      </w:r>
      <w:r w:rsidR="002E0BD4" w:rsidRPr="002E0BD4">
        <w:rPr>
          <w:rFonts w:ascii="Calibri" w:eastAsia="Times New Roman" w:hAnsi="Calibri" w:cs="Calibri"/>
          <w:color w:val="000000" w:themeColor="text1"/>
          <w:lang w:eastAsia="en-GB"/>
        </w:rPr>
        <w:t>Word</w:t>
      </w:r>
      <w:r>
        <w:rPr>
          <w:rFonts w:ascii="Calibri" w:eastAsia="Times New Roman" w:hAnsi="Calibri" w:cs="Calibri"/>
          <w:color w:val="000000" w:themeColor="text1"/>
          <w:lang w:eastAsia="en-GB"/>
        </w:rPr>
        <w:t>:</w:t>
      </w:r>
      <w:r w:rsidR="00591C2F">
        <w:rPr>
          <w:rFonts w:ascii="Calibri" w:eastAsia="Times New Roman" w:hAnsi="Calibri" w:cs="Calibri"/>
          <w:color w:val="000000" w:themeColor="text1"/>
          <w:lang w:eastAsia="en-GB"/>
        </w:rPr>
        <w:t xml:space="preserve"> Mendeley</w:t>
      </w:r>
      <w:r w:rsidR="002E0BD4" w:rsidRPr="002E0BD4">
        <w:rPr>
          <w:rFonts w:ascii="Calibri" w:eastAsia="Times New Roman" w:hAnsi="Calibri" w:cs="Calibri"/>
          <w:color w:val="000000" w:themeColor="text1"/>
          <w:lang w:eastAsia="en-GB"/>
        </w:rPr>
        <w:t xml:space="preserve"> Plugin guide: </w:t>
      </w:r>
      <w:hyperlink r:id="rId33" w:history="1">
        <w:r w:rsidR="00B208FC" w:rsidRPr="00212C72">
          <w:rPr>
            <w:rStyle w:val="Hyperlink"/>
            <w:rFonts w:ascii="Calibri" w:eastAsia="Times New Roman" w:hAnsi="Calibri" w:cs="Calibri"/>
            <w:lang w:eastAsia="en-GB"/>
          </w:rPr>
          <w:t>https://www.mendeley.com/guides/using-citation-editor</w:t>
        </w:r>
      </w:hyperlink>
      <w:r w:rsidR="00B208FC">
        <w:rPr>
          <w:rFonts w:ascii="Calibri" w:eastAsia="Times New Roman" w:hAnsi="Calibri" w:cs="Calibri"/>
          <w:color w:val="000000" w:themeColor="text1"/>
          <w:lang w:eastAsia="en-GB"/>
        </w:rPr>
        <w:t xml:space="preserve"> </w:t>
      </w:r>
    </w:p>
    <w:p w14:paraId="09064783" w14:textId="50339A69" w:rsidR="004F656D" w:rsidRPr="00BE26EE" w:rsidRDefault="004F656D" w:rsidP="00BE26EE">
      <w:pPr>
        <w:tabs>
          <w:tab w:val="left" w:pos="1263"/>
        </w:tabs>
        <w:spacing w:after="0" w:line="240" w:lineRule="auto"/>
        <w:rPr>
          <w:rFonts w:ascii="Calibri" w:eastAsia="Times New Roman" w:hAnsi="Calibri" w:cs="Calibri"/>
          <w:color w:val="000000" w:themeColor="text1"/>
          <w:sz w:val="6"/>
          <w:szCs w:val="6"/>
          <w:lang w:eastAsia="en-GB"/>
        </w:rPr>
      </w:pPr>
    </w:p>
    <w:p w14:paraId="16DF5A3C" w14:textId="436BB311" w:rsidR="0040208D" w:rsidRDefault="0040208D" w:rsidP="3A022E7F">
      <w:pPr>
        <w:spacing w:before="0" w:after="120"/>
        <w:rPr>
          <w:b/>
          <w:bCs/>
          <w:color w:val="0070C0"/>
        </w:rPr>
      </w:pPr>
      <w:r w:rsidRPr="3A022E7F">
        <w:rPr>
          <w:b/>
          <w:bCs/>
          <w:color w:val="0070C0"/>
        </w:rPr>
        <w:t>Zotero</w:t>
      </w:r>
      <w:r w:rsidRPr="3A022E7F">
        <w:rPr>
          <w:color w:val="0070C0"/>
        </w:rPr>
        <w:t xml:space="preserve"> </w:t>
      </w:r>
      <w:r w:rsidRPr="3A022E7F">
        <w:rPr>
          <w:b/>
          <w:bCs/>
          <w:color w:val="0070C0"/>
        </w:rPr>
        <w:t>resources</w:t>
      </w:r>
    </w:p>
    <w:p w14:paraId="6F45127F" w14:textId="69E14C64" w:rsidR="00591C2F" w:rsidRPr="00591C2F" w:rsidRDefault="00591C2F" w:rsidP="00A72B96">
      <w:pPr>
        <w:pStyle w:val="ListParagraph"/>
        <w:numPr>
          <w:ilvl w:val="0"/>
          <w:numId w:val="18"/>
        </w:numPr>
        <w:spacing w:after="0" w:line="240" w:lineRule="auto"/>
        <w:ind w:left="284" w:hanging="294"/>
        <w:rPr>
          <w:rFonts w:ascii="Calibri" w:eastAsia="Times New Roman" w:hAnsi="Calibri" w:cs="Calibri"/>
          <w:lang w:eastAsia="en-GB"/>
        </w:rPr>
      </w:pPr>
      <w:r w:rsidRPr="00BB789B">
        <w:rPr>
          <w:rFonts w:ascii="Calibri" w:eastAsia="Times New Roman" w:hAnsi="Calibri" w:cs="Calibri"/>
          <w:color w:val="000000"/>
          <w:lang w:eastAsia="en-GB"/>
        </w:rPr>
        <w:t xml:space="preserve">Quick start </w:t>
      </w:r>
      <w:proofErr w:type="gramStart"/>
      <w:r w:rsidRPr="00BB789B">
        <w:rPr>
          <w:rFonts w:ascii="Calibri" w:eastAsia="Times New Roman" w:hAnsi="Calibri" w:cs="Calibri"/>
          <w:color w:val="000000"/>
          <w:lang w:eastAsia="en-GB"/>
        </w:rPr>
        <w:t>guide</w:t>
      </w:r>
      <w:proofErr w:type="gramEnd"/>
      <w:r w:rsidRPr="00BB789B">
        <w:rPr>
          <w:rFonts w:ascii="Calibri" w:eastAsia="Times New Roman" w:hAnsi="Calibri" w:cs="Calibri"/>
          <w:color w:val="000000"/>
          <w:lang w:eastAsia="en-GB"/>
        </w:rPr>
        <w:t xml:space="preserve"> for using Zotero: </w:t>
      </w:r>
      <w:hyperlink r:id="rId34" w:history="1">
        <w:r w:rsidRPr="00BB789B">
          <w:rPr>
            <w:rFonts w:ascii="Calibri" w:eastAsia="Times New Roman" w:hAnsi="Calibri" w:cs="Calibri"/>
            <w:color w:val="1155CC"/>
            <w:u w:val="single"/>
            <w:lang w:eastAsia="en-GB"/>
          </w:rPr>
          <w:t>https://www.zotero.org/support/quick_start_guide</w:t>
        </w:r>
      </w:hyperlink>
      <w:r w:rsidRPr="00BB789B">
        <w:rPr>
          <w:rFonts w:ascii="Calibri" w:eastAsia="Times New Roman" w:hAnsi="Calibri" w:cs="Calibri"/>
          <w:color w:val="000000"/>
          <w:lang w:eastAsia="en-GB"/>
        </w:rPr>
        <w:t> </w:t>
      </w:r>
    </w:p>
    <w:p w14:paraId="7A4B2B4B" w14:textId="77777777" w:rsidR="00BB789B" w:rsidRPr="00BB789B" w:rsidRDefault="00BB789B" w:rsidP="00A72B96">
      <w:pPr>
        <w:pStyle w:val="ListParagraph"/>
        <w:numPr>
          <w:ilvl w:val="0"/>
          <w:numId w:val="18"/>
        </w:numPr>
        <w:spacing w:after="0" w:line="240" w:lineRule="auto"/>
        <w:ind w:left="284" w:hanging="294"/>
        <w:rPr>
          <w:rFonts w:ascii="Calibri" w:eastAsia="Times New Roman" w:hAnsi="Calibri" w:cs="Calibri"/>
          <w:lang w:eastAsia="en-GB"/>
        </w:rPr>
      </w:pPr>
      <w:r w:rsidRPr="00BB789B">
        <w:rPr>
          <w:rFonts w:ascii="Calibri" w:eastAsia="Times New Roman" w:hAnsi="Calibri" w:cs="Calibri"/>
          <w:color w:val="000000"/>
          <w:lang w:eastAsia="en-GB"/>
        </w:rPr>
        <w:t xml:space="preserve">Download Zotero Connector: </w:t>
      </w:r>
      <w:hyperlink r:id="rId35" w:history="1">
        <w:r w:rsidRPr="00BB789B">
          <w:rPr>
            <w:rFonts w:ascii="Calibri" w:eastAsia="Times New Roman" w:hAnsi="Calibri" w:cs="Calibri"/>
            <w:color w:val="1155CC"/>
            <w:u w:val="single"/>
            <w:lang w:eastAsia="en-GB"/>
          </w:rPr>
          <w:t>https://www.zotero.org/download/</w:t>
        </w:r>
      </w:hyperlink>
      <w:r w:rsidRPr="00BB789B">
        <w:rPr>
          <w:rFonts w:ascii="Calibri" w:eastAsia="Times New Roman" w:hAnsi="Calibri" w:cs="Calibri"/>
          <w:color w:val="000000"/>
          <w:lang w:eastAsia="en-GB"/>
        </w:rPr>
        <w:t> </w:t>
      </w:r>
    </w:p>
    <w:p w14:paraId="6635C8F5" w14:textId="06C6F63A" w:rsidR="00BB789B" w:rsidRPr="00CD5A6D" w:rsidRDefault="00BB789B" w:rsidP="00A72B96">
      <w:pPr>
        <w:pStyle w:val="ListParagraph"/>
        <w:numPr>
          <w:ilvl w:val="0"/>
          <w:numId w:val="18"/>
        </w:numPr>
        <w:spacing w:after="0" w:line="240" w:lineRule="auto"/>
        <w:ind w:left="284" w:hanging="294"/>
        <w:rPr>
          <w:rStyle w:val="Hyperlink"/>
          <w:rFonts w:ascii="Calibri" w:eastAsia="Times New Roman" w:hAnsi="Calibri" w:cs="Calibri"/>
          <w:color w:val="auto"/>
          <w:u w:val="none"/>
          <w:lang w:eastAsia="en-GB"/>
        </w:rPr>
      </w:pPr>
      <w:r w:rsidRPr="00591C2F">
        <w:rPr>
          <w:rFonts w:ascii="Calibri" w:hAnsi="Calibri" w:cs="Calibri"/>
        </w:rPr>
        <w:t xml:space="preserve">Using Zotero with Microsoft Word: </w:t>
      </w:r>
      <w:r w:rsidR="00591C2F" w:rsidRPr="00591C2F">
        <w:rPr>
          <w:rFonts w:ascii="Calibri" w:hAnsi="Calibri" w:cs="Calibri"/>
        </w:rPr>
        <w:t xml:space="preserve">Zotero </w:t>
      </w:r>
      <w:r w:rsidRPr="00591C2F">
        <w:rPr>
          <w:rFonts w:ascii="Calibri" w:hAnsi="Calibri" w:cs="Calibri"/>
        </w:rPr>
        <w:t xml:space="preserve">Plugin guide: </w:t>
      </w:r>
      <w:hyperlink r:id="rId36" w:history="1">
        <w:r w:rsidRPr="00591C2F">
          <w:rPr>
            <w:rStyle w:val="Hyperlink"/>
            <w:rFonts w:ascii="Calibri" w:hAnsi="Calibri" w:cs="Calibri"/>
          </w:rPr>
          <w:t>https://www.zotero.org/support/word_processor_integration</w:t>
        </w:r>
      </w:hyperlink>
    </w:p>
    <w:p w14:paraId="2B5E40E9" w14:textId="4852E92C" w:rsidR="00BB789B" w:rsidRPr="00BE26EE" w:rsidRDefault="0006056F" w:rsidP="00A72B96">
      <w:pPr>
        <w:pStyle w:val="ListParagraph"/>
        <w:numPr>
          <w:ilvl w:val="0"/>
          <w:numId w:val="18"/>
        </w:numPr>
        <w:ind w:left="284" w:hanging="294"/>
        <w:rPr>
          <w:rFonts w:ascii="Calibri" w:hAnsi="Calibri" w:cs="Calibri"/>
        </w:rPr>
      </w:pPr>
      <w:r w:rsidRPr="3A022E7F">
        <w:rPr>
          <w:rFonts w:ascii="Calibri" w:hAnsi="Calibri" w:cs="Calibri"/>
        </w:rPr>
        <w:t xml:space="preserve">Guide for synchronizing Zotero with Dropbox: </w:t>
      </w:r>
      <w:hyperlink r:id="rId37">
        <w:r w:rsidRPr="3A022E7F">
          <w:rPr>
            <w:rStyle w:val="Hyperlink"/>
            <w:rFonts w:ascii="Calibri" w:hAnsi="Calibri" w:cs="Calibri"/>
          </w:rPr>
          <w:t>https://libguides.princeton.edu/c.php?g=148292&amp;p=972572</w:t>
        </w:r>
      </w:hyperlink>
    </w:p>
    <w:p w14:paraId="60E92E38" w14:textId="423E60EF" w:rsidR="0040208D" w:rsidRDefault="002E0BD4" w:rsidP="3A022E7F">
      <w:pPr>
        <w:spacing w:before="0" w:after="120"/>
        <w:rPr>
          <w:b/>
          <w:bCs/>
          <w:color w:val="0070C0"/>
        </w:rPr>
      </w:pPr>
      <w:r w:rsidRPr="3A022E7F">
        <w:rPr>
          <w:b/>
          <w:bCs/>
          <w:color w:val="0070C0"/>
        </w:rPr>
        <w:t>Dropbox</w:t>
      </w:r>
      <w:r w:rsidRPr="3A022E7F">
        <w:rPr>
          <w:color w:val="0070C0"/>
        </w:rPr>
        <w:t xml:space="preserve"> </w:t>
      </w:r>
      <w:r w:rsidRPr="3A022E7F">
        <w:rPr>
          <w:b/>
          <w:bCs/>
          <w:color w:val="0070C0"/>
        </w:rPr>
        <w:t>resources</w:t>
      </w:r>
    </w:p>
    <w:p w14:paraId="58555656" w14:textId="7271256F" w:rsidR="002E0BD4" w:rsidRDefault="00D97615" w:rsidP="00A72B96">
      <w:pPr>
        <w:pStyle w:val="ListParagraph"/>
        <w:numPr>
          <w:ilvl w:val="0"/>
          <w:numId w:val="18"/>
        </w:numPr>
        <w:spacing w:before="0" w:line="270" w:lineRule="atLeast"/>
        <w:ind w:left="284" w:hanging="294"/>
        <w:rPr>
          <w:rFonts w:ascii="Calibri" w:hAnsi="Calibri" w:cs="Calibri"/>
        </w:rPr>
      </w:pPr>
      <w:r w:rsidRPr="00D97615">
        <w:rPr>
          <w:rFonts w:ascii="Calibri" w:hAnsi="Calibri" w:cs="Calibri"/>
        </w:rPr>
        <w:t>Dropbox. 2022. Guide for using Dropbox</w:t>
      </w:r>
      <w:r w:rsidR="00A72B96">
        <w:rPr>
          <w:rFonts w:ascii="Calibri" w:hAnsi="Calibri" w:cs="Calibri"/>
        </w:rPr>
        <w:t xml:space="preserve">: </w:t>
      </w:r>
      <w:hyperlink r:id="rId38" w:history="1">
        <w:r w:rsidRPr="00212C72">
          <w:rPr>
            <w:rStyle w:val="Hyperlink"/>
            <w:rFonts w:ascii="Calibri" w:hAnsi="Calibri" w:cs="Calibri"/>
          </w:rPr>
          <w:t>https://help.dropbox.com/guide</w:t>
        </w:r>
      </w:hyperlink>
      <w:r>
        <w:rPr>
          <w:rFonts w:ascii="Calibri" w:hAnsi="Calibri" w:cs="Calibri"/>
        </w:rPr>
        <w:t xml:space="preserve"> </w:t>
      </w:r>
    </w:p>
    <w:p w14:paraId="7F7171C1" w14:textId="6059A7D8" w:rsidR="009E3C89" w:rsidRPr="009E3C89" w:rsidRDefault="00D97615" w:rsidP="009E3C89">
      <w:pPr>
        <w:pStyle w:val="ListParagraph"/>
        <w:numPr>
          <w:ilvl w:val="0"/>
          <w:numId w:val="18"/>
        </w:numPr>
        <w:ind w:left="284" w:hanging="294"/>
        <w:rPr>
          <w:rFonts w:ascii="Calibri" w:hAnsi="Calibri" w:cs="Calibri"/>
        </w:rPr>
      </w:pPr>
      <w:r w:rsidRPr="0006056F">
        <w:rPr>
          <w:rFonts w:ascii="Calibri" w:hAnsi="Calibri" w:cs="Calibri"/>
        </w:rPr>
        <w:t xml:space="preserve">Guide for synchronizing Zotero with Dropbox: </w:t>
      </w:r>
      <w:hyperlink r:id="rId39">
        <w:r w:rsidRPr="0006056F">
          <w:rPr>
            <w:rStyle w:val="Hyperlink"/>
            <w:rFonts w:ascii="Calibri" w:hAnsi="Calibri" w:cs="Calibri"/>
          </w:rPr>
          <w:t>https://libguides.princeton.edu/c.php?g=148292&amp;p=972572</w:t>
        </w:r>
      </w:hyperlink>
    </w:p>
    <w:sectPr w:rsidR="009E3C89" w:rsidRPr="009E3C89" w:rsidSect="00BA6930">
      <w:footerReference w:type="default" r:id="rId40"/>
      <w:pgSz w:w="11906" w:h="16838"/>
      <w:pgMar w:top="720" w:right="709" w:bottom="720" w:left="709" w:header="709" w:footer="709"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DF505" w14:textId="77777777" w:rsidR="002F7C69" w:rsidRDefault="002F7C69" w:rsidP="00F07A95">
      <w:pPr>
        <w:spacing w:before="0" w:after="0" w:line="240" w:lineRule="auto"/>
      </w:pPr>
      <w:r>
        <w:separator/>
      </w:r>
    </w:p>
  </w:endnote>
  <w:endnote w:type="continuationSeparator" w:id="0">
    <w:p w14:paraId="1D73A753" w14:textId="77777777" w:rsidR="002F7C69" w:rsidRDefault="002F7C69" w:rsidP="00F07A95">
      <w:pPr>
        <w:spacing w:before="0" w:after="0" w:line="240" w:lineRule="auto"/>
      </w:pPr>
      <w:r>
        <w:continuationSeparator/>
      </w:r>
    </w:p>
  </w:endnote>
  <w:endnote w:type="continuationNotice" w:id="1">
    <w:p w14:paraId="4A74DDF1" w14:textId="77777777" w:rsidR="002F7C69" w:rsidRDefault="002F7C6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ato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C113" w14:textId="65367610" w:rsidR="00FD425F" w:rsidRPr="00FD425F" w:rsidRDefault="00C65ACE" w:rsidP="00FD425F">
    <w:pPr>
      <w:pStyle w:val="Footer"/>
      <w:ind w:left="720"/>
    </w:pPr>
    <w:r>
      <w:t>*</w:t>
    </w:r>
    <w:r w:rsidR="00FD425F" w:rsidRPr="00FD425F">
      <w:t xml:space="preserve">Disclaimer -The </w:t>
    </w:r>
    <w:r w:rsidR="00BD6117">
      <w:t>tools included</w:t>
    </w:r>
    <w:r w:rsidR="00FD425F" w:rsidRPr="00FD425F">
      <w:t xml:space="preserve"> in this </w:t>
    </w:r>
    <w:r w:rsidR="00BD6117">
      <w:t xml:space="preserve">document </w:t>
    </w:r>
    <w:r w:rsidR="00FD425F" w:rsidRPr="00FD425F">
      <w:t>do not constitute an endorsement, and the list of examples are not exhaustive, other tools can be found online to support</w:t>
    </w:r>
    <w:r w:rsidR="00FD425F">
      <w:t xml:space="preserve"> the referencing of your assessment.</w:t>
    </w:r>
  </w:p>
  <w:p w14:paraId="0FB61D95" w14:textId="77777777" w:rsidR="00FD425F" w:rsidRPr="00FD425F" w:rsidRDefault="00FD425F" w:rsidP="00FD4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18DA5" w14:textId="77777777" w:rsidR="002F7C69" w:rsidRDefault="002F7C69" w:rsidP="00F07A95">
      <w:pPr>
        <w:spacing w:before="0" w:after="0" w:line="240" w:lineRule="auto"/>
      </w:pPr>
      <w:r>
        <w:separator/>
      </w:r>
    </w:p>
  </w:footnote>
  <w:footnote w:type="continuationSeparator" w:id="0">
    <w:p w14:paraId="00610C9D" w14:textId="77777777" w:rsidR="002F7C69" w:rsidRDefault="002F7C69" w:rsidP="00F07A95">
      <w:pPr>
        <w:spacing w:before="0" w:after="0" w:line="240" w:lineRule="auto"/>
      </w:pPr>
      <w:r>
        <w:continuationSeparator/>
      </w:r>
    </w:p>
  </w:footnote>
  <w:footnote w:type="continuationNotice" w:id="1">
    <w:p w14:paraId="3CB7BF7D" w14:textId="77777777" w:rsidR="002F7C69" w:rsidRDefault="002F7C6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13B"/>
    <w:multiLevelType w:val="hybridMultilevel"/>
    <w:tmpl w:val="6178A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817249"/>
    <w:multiLevelType w:val="hybridMultilevel"/>
    <w:tmpl w:val="45B0E614"/>
    <w:lvl w:ilvl="0" w:tplc="C7A457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A2E9B"/>
    <w:multiLevelType w:val="hybridMultilevel"/>
    <w:tmpl w:val="7DB6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11595"/>
    <w:multiLevelType w:val="hybridMultilevel"/>
    <w:tmpl w:val="5CB89D4E"/>
    <w:lvl w:ilvl="0" w:tplc="30ACBD20">
      <w:start w:val="1"/>
      <w:numFmt w:val="bullet"/>
      <w:lvlText w:val="•"/>
      <w:lvlJc w:val="left"/>
      <w:pPr>
        <w:tabs>
          <w:tab w:val="num" w:pos="720"/>
        </w:tabs>
        <w:ind w:left="720" w:hanging="360"/>
      </w:pPr>
      <w:rPr>
        <w:rFonts w:ascii="Times New Roman" w:hAnsi="Times New Roman" w:hint="default"/>
      </w:rPr>
    </w:lvl>
    <w:lvl w:ilvl="1" w:tplc="0046F8C6" w:tentative="1">
      <w:start w:val="1"/>
      <w:numFmt w:val="bullet"/>
      <w:lvlText w:val="•"/>
      <w:lvlJc w:val="left"/>
      <w:pPr>
        <w:tabs>
          <w:tab w:val="num" w:pos="1440"/>
        </w:tabs>
        <w:ind w:left="1440" w:hanging="360"/>
      </w:pPr>
      <w:rPr>
        <w:rFonts w:ascii="Times New Roman" w:hAnsi="Times New Roman" w:hint="default"/>
      </w:rPr>
    </w:lvl>
    <w:lvl w:ilvl="2" w:tplc="6F84888E" w:tentative="1">
      <w:start w:val="1"/>
      <w:numFmt w:val="bullet"/>
      <w:lvlText w:val="•"/>
      <w:lvlJc w:val="left"/>
      <w:pPr>
        <w:tabs>
          <w:tab w:val="num" w:pos="2160"/>
        </w:tabs>
        <w:ind w:left="2160" w:hanging="360"/>
      </w:pPr>
      <w:rPr>
        <w:rFonts w:ascii="Times New Roman" w:hAnsi="Times New Roman" w:hint="default"/>
      </w:rPr>
    </w:lvl>
    <w:lvl w:ilvl="3" w:tplc="215E8696" w:tentative="1">
      <w:start w:val="1"/>
      <w:numFmt w:val="bullet"/>
      <w:lvlText w:val="•"/>
      <w:lvlJc w:val="left"/>
      <w:pPr>
        <w:tabs>
          <w:tab w:val="num" w:pos="2880"/>
        </w:tabs>
        <w:ind w:left="2880" w:hanging="360"/>
      </w:pPr>
      <w:rPr>
        <w:rFonts w:ascii="Times New Roman" w:hAnsi="Times New Roman" w:hint="default"/>
      </w:rPr>
    </w:lvl>
    <w:lvl w:ilvl="4" w:tplc="A9C2F14A" w:tentative="1">
      <w:start w:val="1"/>
      <w:numFmt w:val="bullet"/>
      <w:lvlText w:val="•"/>
      <w:lvlJc w:val="left"/>
      <w:pPr>
        <w:tabs>
          <w:tab w:val="num" w:pos="3600"/>
        </w:tabs>
        <w:ind w:left="3600" w:hanging="360"/>
      </w:pPr>
      <w:rPr>
        <w:rFonts w:ascii="Times New Roman" w:hAnsi="Times New Roman" w:hint="default"/>
      </w:rPr>
    </w:lvl>
    <w:lvl w:ilvl="5" w:tplc="599C3B96" w:tentative="1">
      <w:start w:val="1"/>
      <w:numFmt w:val="bullet"/>
      <w:lvlText w:val="•"/>
      <w:lvlJc w:val="left"/>
      <w:pPr>
        <w:tabs>
          <w:tab w:val="num" w:pos="4320"/>
        </w:tabs>
        <w:ind w:left="4320" w:hanging="360"/>
      </w:pPr>
      <w:rPr>
        <w:rFonts w:ascii="Times New Roman" w:hAnsi="Times New Roman" w:hint="default"/>
      </w:rPr>
    </w:lvl>
    <w:lvl w:ilvl="6" w:tplc="72B63102" w:tentative="1">
      <w:start w:val="1"/>
      <w:numFmt w:val="bullet"/>
      <w:lvlText w:val="•"/>
      <w:lvlJc w:val="left"/>
      <w:pPr>
        <w:tabs>
          <w:tab w:val="num" w:pos="5040"/>
        </w:tabs>
        <w:ind w:left="5040" w:hanging="360"/>
      </w:pPr>
      <w:rPr>
        <w:rFonts w:ascii="Times New Roman" w:hAnsi="Times New Roman" w:hint="default"/>
      </w:rPr>
    </w:lvl>
    <w:lvl w:ilvl="7" w:tplc="84DA32A6" w:tentative="1">
      <w:start w:val="1"/>
      <w:numFmt w:val="bullet"/>
      <w:lvlText w:val="•"/>
      <w:lvlJc w:val="left"/>
      <w:pPr>
        <w:tabs>
          <w:tab w:val="num" w:pos="5760"/>
        </w:tabs>
        <w:ind w:left="5760" w:hanging="360"/>
      </w:pPr>
      <w:rPr>
        <w:rFonts w:ascii="Times New Roman" w:hAnsi="Times New Roman" w:hint="default"/>
      </w:rPr>
    </w:lvl>
    <w:lvl w:ilvl="8" w:tplc="6B2E585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1B42531"/>
    <w:multiLevelType w:val="hybridMultilevel"/>
    <w:tmpl w:val="F67CB73C"/>
    <w:lvl w:ilvl="0" w:tplc="261A32BE">
      <w:start w:val="1"/>
      <w:numFmt w:val="bullet"/>
      <w:lvlText w:val="-"/>
      <w:lvlJc w:val="left"/>
      <w:pPr>
        <w:ind w:left="720" w:hanging="360"/>
      </w:pPr>
      <w:rPr>
        <w:rFonts w:ascii="Calibri" w:eastAsia="Lato Ligh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80A75"/>
    <w:multiLevelType w:val="hybridMultilevel"/>
    <w:tmpl w:val="A54A7496"/>
    <w:lvl w:ilvl="0" w:tplc="43C4430C">
      <w:start w:val="1"/>
      <w:numFmt w:val="bullet"/>
      <w:lvlText w:val="•"/>
      <w:lvlJc w:val="left"/>
      <w:pPr>
        <w:tabs>
          <w:tab w:val="num" w:pos="720"/>
        </w:tabs>
        <w:ind w:left="720" w:hanging="360"/>
      </w:pPr>
      <w:rPr>
        <w:rFonts w:ascii="Arial" w:hAnsi="Arial" w:hint="default"/>
      </w:rPr>
    </w:lvl>
    <w:lvl w:ilvl="1" w:tplc="7616AC42" w:tentative="1">
      <w:start w:val="1"/>
      <w:numFmt w:val="bullet"/>
      <w:lvlText w:val="•"/>
      <w:lvlJc w:val="left"/>
      <w:pPr>
        <w:tabs>
          <w:tab w:val="num" w:pos="1440"/>
        </w:tabs>
        <w:ind w:left="1440" w:hanging="360"/>
      </w:pPr>
      <w:rPr>
        <w:rFonts w:ascii="Arial" w:hAnsi="Arial" w:hint="default"/>
      </w:rPr>
    </w:lvl>
    <w:lvl w:ilvl="2" w:tplc="F440D278" w:tentative="1">
      <w:start w:val="1"/>
      <w:numFmt w:val="bullet"/>
      <w:lvlText w:val="•"/>
      <w:lvlJc w:val="left"/>
      <w:pPr>
        <w:tabs>
          <w:tab w:val="num" w:pos="2160"/>
        </w:tabs>
        <w:ind w:left="2160" w:hanging="360"/>
      </w:pPr>
      <w:rPr>
        <w:rFonts w:ascii="Arial" w:hAnsi="Arial" w:hint="default"/>
      </w:rPr>
    </w:lvl>
    <w:lvl w:ilvl="3" w:tplc="E7846304" w:tentative="1">
      <w:start w:val="1"/>
      <w:numFmt w:val="bullet"/>
      <w:lvlText w:val="•"/>
      <w:lvlJc w:val="left"/>
      <w:pPr>
        <w:tabs>
          <w:tab w:val="num" w:pos="2880"/>
        </w:tabs>
        <w:ind w:left="2880" w:hanging="360"/>
      </w:pPr>
      <w:rPr>
        <w:rFonts w:ascii="Arial" w:hAnsi="Arial" w:hint="default"/>
      </w:rPr>
    </w:lvl>
    <w:lvl w:ilvl="4" w:tplc="1F624D46" w:tentative="1">
      <w:start w:val="1"/>
      <w:numFmt w:val="bullet"/>
      <w:lvlText w:val="•"/>
      <w:lvlJc w:val="left"/>
      <w:pPr>
        <w:tabs>
          <w:tab w:val="num" w:pos="3600"/>
        </w:tabs>
        <w:ind w:left="3600" w:hanging="360"/>
      </w:pPr>
      <w:rPr>
        <w:rFonts w:ascii="Arial" w:hAnsi="Arial" w:hint="default"/>
      </w:rPr>
    </w:lvl>
    <w:lvl w:ilvl="5" w:tplc="E4064514" w:tentative="1">
      <w:start w:val="1"/>
      <w:numFmt w:val="bullet"/>
      <w:lvlText w:val="•"/>
      <w:lvlJc w:val="left"/>
      <w:pPr>
        <w:tabs>
          <w:tab w:val="num" w:pos="4320"/>
        </w:tabs>
        <w:ind w:left="4320" w:hanging="360"/>
      </w:pPr>
      <w:rPr>
        <w:rFonts w:ascii="Arial" w:hAnsi="Arial" w:hint="default"/>
      </w:rPr>
    </w:lvl>
    <w:lvl w:ilvl="6" w:tplc="A33A8D14" w:tentative="1">
      <w:start w:val="1"/>
      <w:numFmt w:val="bullet"/>
      <w:lvlText w:val="•"/>
      <w:lvlJc w:val="left"/>
      <w:pPr>
        <w:tabs>
          <w:tab w:val="num" w:pos="5040"/>
        </w:tabs>
        <w:ind w:left="5040" w:hanging="360"/>
      </w:pPr>
      <w:rPr>
        <w:rFonts w:ascii="Arial" w:hAnsi="Arial" w:hint="default"/>
      </w:rPr>
    </w:lvl>
    <w:lvl w:ilvl="7" w:tplc="B64AD5A4" w:tentative="1">
      <w:start w:val="1"/>
      <w:numFmt w:val="bullet"/>
      <w:lvlText w:val="•"/>
      <w:lvlJc w:val="left"/>
      <w:pPr>
        <w:tabs>
          <w:tab w:val="num" w:pos="5760"/>
        </w:tabs>
        <w:ind w:left="5760" w:hanging="360"/>
      </w:pPr>
      <w:rPr>
        <w:rFonts w:ascii="Arial" w:hAnsi="Arial" w:hint="default"/>
      </w:rPr>
    </w:lvl>
    <w:lvl w:ilvl="8" w:tplc="99F604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1D03B0"/>
    <w:multiLevelType w:val="hybridMultilevel"/>
    <w:tmpl w:val="552E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354D0"/>
    <w:multiLevelType w:val="hybridMultilevel"/>
    <w:tmpl w:val="EA7C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133A0A"/>
    <w:multiLevelType w:val="hybridMultilevel"/>
    <w:tmpl w:val="7556B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AD41BC"/>
    <w:multiLevelType w:val="hybridMultilevel"/>
    <w:tmpl w:val="94CA7C38"/>
    <w:lvl w:ilvl="0" w:tplc="2C09000F">
      <w:start w:val="1"/>
      <w:numFmt w:val="decimal"/>
      <w:lvlText w:val="%1."/>
      <w:lvlJc w:val="left"/>
      <w:pPr>
        <w:ind w:left="720" w:hanging="360"/>
      </w:pPr>
    </w:lvl>
    <w:lvl w:ilvl="1" w:tplc="2C090019">
      <w:start w:val="1"/>
      <w:numFmt w:val="lowerLetter"/>
      <w:lvlText w:val="%2."/>
      <w:lvlJc w:val="left"/>
      <w:pPr>
        <w:ind w:left="1440" w:hanging="360"/>
      </w:pPr>
    </w:lvl>
    <w:lvl w:ilvl="2" w:tplc="2C09001B">
      <w:start w:val="1"/>
      <w:numFmt w:val="lowerRoman"/>
      <w:lvlText w:val="%3."/>
      <w:lvlJc w:val="right"/>
      <w:pPr>
        <w:ind w:left="2160" w:hanging="180"/>
      </w:pPr>
    </w:lvl>
    <w:lvl w:ilvl="3" w:tplc="2C09000F">
      <w:start w:val="1"/>
      <w:numFmt w:val="decimal"/>
      <w:lvlText w:val="%4."/>
      <w:lvlJc w:val="left"/>
      <w:pPr>
        <w:ind w:left="2880" w:hanging="360"/>
      </w:pPr>
    </w:lvl>
    <w:lvl w:ilvl="4" w:tplc="2C090019">
      <w:start w:val="1"/>
      <w:numFmt w:val="lowerLetter"/>
      <w:lvlText w:val="%5."/>
      <w:lvlJc w:val="left"/>
      <w:pPr>
        <w:ind w:left="3600" w:hanging="360"/>
      </w:pPr>
    </w:lvl>
    <w:lvl w:ilvl="5" w:tplc="2C09001B">
      <w:start w:val="1"/>
      <w:numFmt w:val="lowerRoman"/>
      <w:lvlText w:val="%6."/>
      <w:lvlJc w:val="right"/>
      <w:pPr>
        <w:ind w:left="4320" w:hanging="180"/>
      </w:pPr>
    </w:lvl>
    <w:lvl w:ilvl="6" w:tplc="2C09000F">
      <w:start w:val="1"/>
      <w:numFmt w:val="decimal"/>
      <w:lvlText w:val="%7."/>
      <w:lvlJc w:val="left"/>
      <w:pPr>
        <w:ind w:left="5040" w:hanging="360"/>
      </w:pPr>
    </w:lvl>
    <w:lvl w:ilvl="7" w:tplc="2C090019">
      <w:start w:val="1"/>
      <w:numFmt w:val="lowerLetter"/>
      <w:lvlText w:val="%8."/>
      <w:lvlJc w:val="left"/>
      <w:pPr>
        <w:ind w:left="5760" w:hanging="360"/>
      </w:pPr>
    </w:lvl>
    <w:lvl w:ilvl="8" w:tplc="2C09001B">
      <w:start w:val="1"/>
      <w:numFmt w:val="lowerRoman"/>
      <w:lvlText w:val="%9."/>
      <w:lvlJc w:val="right"/>
      <w:pPr>
        <w:ind w:left="6480" w:hanging="180"/>
      </w:pPr>
    </w:lvl>
  </w:abstractNum>
  <w:abstractNum w:abstractNumId="10" w15:restartNumberingAfterBreak="0">
    <w:nsid w:val="3BCE7F53"/>
    <w:multiLevelType w:val="hybridMultilevel"/>
    <w:tmpl w:val="910C1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793AC2"/>
    <w:multiLevelType w:val="hybridMultilevel"/>
    <w:tmpl w:val="5D423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9A560E"/>
    <w:multiLevelType w:val="hybridMultilevel"/>
    <w:tmpl w:val="1F44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0425F1"/>
    <w:multiLevelType w:val="hybridMultilevel"/>
    <w:tmpl w:val="294CB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CE27EF"/>
    <w:multiLevelType w:val="hybridMultilevel"/>
    <w:tmpl w:val="A058C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872C90"/>
    <w:multiLevelType w:val="multilevel"/>
    <w:tmpl w:val="9B92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89687C"/>
    <w:multiLevelType w:val="hybridMultilevel"/>
    <w:tmpl w:val="487A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966DDB"/>
    <w:multiLevelType w:val="hybridMultilevel"/>
    <w:tmpl w:val="E3142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8415099">
    <w:abstractNumId w:val="5"/>
  </w:num>
  <w:num w:numId="2" w16cid:durableId="1102840259">
    <w:abstractNumId w:val="8"/>
  </w:num>
  <w:num w:numId="3" w16cid:durableId="2010064121">
    <w:abstractNumId w:val="0"/>
  </w:num>
  <w:num w:numId="4" w16cid:durableId="297343590">
    <w:abstractNumId w:val="14"/>
  </w:num>
  <w:num w:numId="5" w16cid:durableId="1479761035">
    <w:abstractNumId w:val="7"/>
  </w:num>
  <w:num w:numId="6" w16cid:durableId="251551466">
    <w:abstractNumId w:val="3"/>
  </w:num>
  <w:num w:numId="7" w16cid:durableId="519903817">
    <w:abstractNumId w:val="11"/>
  </w:num>
  <w:num w:numId="8" w16cid:durableId="251206462">
    <w:abstractNumId w:val="2"/>
  </w:num>
  <w:num w:numId="9" w16cid:durableId="1205753321">
    <w:abstractNumId w:val="6"/>
  </w:num>
  <w:num w:numId="10" w16cid:durableId="1438209800">
    <w:abstractNumId w:val="13"/>
  </w:num>
  <w:num w:numId="11" w16cid:durableId="383220398">
    <w:abstractNumId w:val="12"/>
  </w:num>
  <w:num w:numId="12" w16cid:durableId="1545941985">
    <w:abstractNumId w:val="16"/>
  </w:num>
  <w:num w:numId="13" w16cid:durableId="1284337936">
    <w:abstractNumId w:val="17"/>
  </w:num>
  <w:num w:numId="14" w16cid:durableId="883446318">
    <w:abstractNumId w:val="1"/>
  </w:num>
  <w:num w:numId="15" w16cid:durableId="15915013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187402">
    <w:abstractNumId w:val="15"/>
  </w:num>
  <w:num w:numId="17" w16cid:durableId="522325569">
    <w:abstractNumId w:val="10"/>
  </w:num>
  <w:num w:numId="18" w16cid:durableId="1832334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610"/>
    <w:rsid w:val="00004A02"/>
    <w:rsid w:val="00020C38"/>
    <w:rsid w:val="00024FA9"/>
    <w:rsid w:val="00026444"/>
    <w:rsid w:val="000267E1"/>
    <w:rsid w:val="00026C88"/>
    <w:rsid w:val="00033333"/>
    <w:rsid w:val="0003483A"/>
    <w:rsid w:val="00035730"/>
    <w:rsid w:val="00035FB9"/>
    <w:rsid w:val="00037716"/>
    <w:rsid w:val="00040B94"/>
    <w:rsid w:val="0005406C"/>
    <w:rsid w:val="00055A5A"/>
    <w:rsid w:val="0005714E"/>
    <w:rsid w:val="0006056F"/>
    <w:rsid w:val="00071B32"/>
    <w:rsid w:val="00073B99"/>
    <w:rsid w:val="00081CDA"/>
    <w:rsid w:val="00091903"/>
    <w:rsid w:val="00093639"/>
    <w:rsid w:val="000A1BC9"/>
    <w:rsid w:val="000A2037"/>
    <w:rsid w:val="000A2C42"/>
    <w:rsid w:val="000A62D1"/>
    <w:rsid w:val="000B1F58"/>
    <w:rsid w:val="000B2E91"/>
    <w:rsid w:val="000B393F"/>
    <w:rsid w:val="000C0B96"/>
    <w:rsid w:val="000C5349"/>
    <w:rsid w:val="000C732E"/>
    <w:rsid w:val="000C7414"/>
    <w:rsid w:val="000C7C0F"/>
    <w:rsid w:val="000D1491"/>
    <w:rsid w:val="000D79EA"/>
    <w:rsid w:val="000E567F"/>
    <w:rsid w:val="000E6AB5"/>
    <w:rsid w:val="000F3030"/>
    <w:rsid w:val="000F6609"/>
    <w:rsid w:val="00100DBD"/>
    <w:rsid w:val="001015F9"/>
    <w:rsid w:val="0010245D"/>
    <w:rsid w:val="00104C96"/>
    <w:rsid w:val="00112A21"/>
    <w:rsid w:val="0011322B"/>
    <w:rsid w:val="0012003F"/>
    <w:rsid w:val="00120FE6"/>
    <w:rsid w:val="001210CF"/>
    <w:rsid w:val="00137B9D"/>
    <w:rsid w:val="00142B9E"/>
    <w:rsid w:val="00150BFD"/>
    <w:rsid w:val="00151C3C"/>
    <w:rsid w:val="00153877"/>
    <w:rsid w:val="0016077D"/>
    <w:rsid w:val="001669F2"/>
    <w:rsid w:val="00171E5D"/>
    <w:rsid w:val="001742C3"/>
    <w:rsid w:val="00175CEB"/>
    <w:rsid w:val="00176831"/>
    <w:rsid w:val="001803D2"/>
    <w:rsid w:val="00182416"/>
    <w:rsid w:val="0018333F"/>
    <w:rsid w:val="00187266"/>
    <w:rsid w:val="00187828"/>
    <w:rsid w:val="001B01B0"/>
    <w:rsid w:val="001B0AA5"/>
    <w:rsid w:val="001B1A90"/>
    <w:rsid w:val="001B208A"/>
    <w:rsid w:val="001B534F"/>
    <w:rsid w:val="001C0821"/>
    <w:rsid w:val="001C119A"/>
    <w:rsid w:val="001C4E05"/>
    <w:rsid w:val="001D1133"/>
    <w:rsid w:val="001D13A0"/>
    <w:rsid w:val="001D5C48"/>
    <w:rsid w:val="001E08E3"/>
    <w:rsid w:val="001E1142"/>
    <w:rsid w:val="001E12C1"/>
    <w:rsid w:val="001E762E"/>
    <w:rsid w:val="001F01F2"/>
    <w:rsid w:val="00200665"/>
    <w:rsid w:val="00205455"/>
    <w:rsid w:val="00206D92"/>
    <w:rsid w:val="00215A8A"/>
    <w:rsid w:val="00217A2A"/>
    <w:rsid w:val="002215DC"/>
    <w:rsid w:val="00223A7B"/>
    <w:rsid w:val="00231D0C"/>
    <w:rsid w:val="0023418F"/>
    <w:rsid w:val="00237A42"/>
    <w:rsid w:val="00243BA7"/>
    <w:rsid w:val="00247CD5"/>
    <w:rsid w:val="002521ED"/>
    <w:rsid w:val="00252A2C"/>
    <w:rsid w:val="002577E4"/>
    <w:rsid w:val="00265970"/>
    <w:rsid w:val="00266271"/>
    <w:rsid w:val="0026640C"/>
    <w:rsid w:val="002708A4"/>
    <w:rsid w:val="00275F7C"/>
    <w:rsid w:val="00280CB9"/>
    <w:rsid w:val="00283206"/>
    <w:rsid w:val="00283B6F"/>
    <w:rsid w:val="00283E21"/>
    <w:rsid w:val="0029054D"/>
    <w:rsid w:val="00294DEF"/>
    <w:rsid w:val="00295097"/>
    <w:rsid w:val="002972CB"/>
    <w:rsid w:val="002A0234"/>
    <w:rsid w:val="002A06A3"/>
    <w:rsid w:val="002A1891"/>
    <w:rsid w:val="002A1E9E"/>
    <w:rsid w:val="002A20C3"/>
    <w:rsid w:val="002A3A14"/>
    <w:rsid w:val="002A6621"/>
    <w:rsid w:val="002C5BB8"/>
    <w:rsid w:val="002E0BD4"/>
    <w:rsid w:val="002F0AC0"/>
    <w:rsid w:val="002F7C69"/>
    <w:rsid w:val="00310D0F"/>
    <w:rsid w:val="0031344B"/>
    <w:rsid w:val="003138FB"/>
    <w:rsid w:val="0032184A"/>
    <w:rsid w:val="003259E5"/>
    <w:rsid w:val="00325F39"/>
    <w:rsid w:val="003260D2"/>
    <w:rsid w:val="00326EA2"/>
    <w:rsid w:val="003350A0"/>
    <w:rsid w:val="00335F5C"/>
    <w:rsid w:val="00342A80"/>
    <w:rsid w:val="003462D3"/>
    <w:rsid w:val="00350992"/>
    <w:rsid w:val="00351C12"/>
    <w:rsid w:val="00356BA6"/>
    <w:rsid w:val="003616C5"/>
    <w:rsid w:val="00364928"/>
    <w:rsid w:val="003675BA"/>
    <w:rsid w:val="00372DA0"/>
    <w:rsid w:val="00380E30"/>
    <w:rsid w:val="0038518F"/>
    <w:rsid w:val="0039221F"/>
    <w:rsid w:val="0039687D"/>
    <w:rsid w:val="003A3B58"/>
    <w:rsid w:val="003A547F"/>
    <w:rsid w:val="003B39CB"/>
    <w:rsid w:val="003C2E61"/>
    <w:rsid w:val="003D234F"/>
    <w:rsid w:val="003D41DE"/>
    <w:rsid w:val="003D5212"/>
    <w:rsid w:val="003E02F6"/>
    <w:rsid w:val="003E6C7A"/>
    <w:rsid w:val="003F3301"/>
    <w:rsid w:val="003F60DD"/>
    <w:rsid w:val="003F6D53"/>
    <w:rsid w:val="0040208D"/>
    <w:rsid w:val="00403EFE"/>
    <w:rsid w:val="00416523"/>
    <w:rsid w:val="00426F2B"/>
    <w:rsid w:val="004322D7"/>
    <w:rsid w:val="00433B60"/>
    <w:rsid w:val="00437238"/>
    <w:rsid w:val="004551CE"/>
    <w:rsid w:val="004558C2"/>
    <w:rsid w:val="004642A4"/>
    <w:rsid w:val="004732FB"/>
    <w:rsid w:val="00474D92"/>
    <w:rsid w:val="00477D70"/>
    <w:rsid w:val="00483799"/>
    <w:rsid w:val="00484251"/>
    <w:rsid w:val="00484E3B"/>
    <w:rsid w:val="00497373"/>
    <w:rsid w:val="004B0D48"/>
    <w:rsid w:val="004B3832"/>
    <w:rsid w:val="004C3AA6"/>
    <w:rsid w:val="004C3DB4"/>
    <w:rsid w:val="004D027C"/>
    <w:rsid w:val="004D4118"/>
    <w:rsid w:val="004D7140"/>
    <w:rsid w:val="004E6A79"/>
    <w:rsid w:val="004E73AB"/>
    <w:rsid w:val="004F38FB"/>
    <w:rsid w:val="004F656D"/>
    <w:rsid w:val="004F7E71"/>
    <w:rsid w:val="005063D7"/>
    <w:rsid w:val="00512E1B"/>
    <w:rsid w:val="005148BB"/>
    <w:rsid w:val="005236D5"/>
    <w:rsid w:val="00525518"/>
    <w:rsid w:val="00527575"/>
    <w:rsid w:val="00530AE0"/>
    <w:rsid w:val="00531014"/>
    <w:rsid w:val="00533DC0"/>
    <w:rsid w:val="00544BD3"/>
    <w:rsid w:val="005612B5"/>
    <w:rsid w:val="00561403"/>
    <w:rsid w:val="00564FD5"/>
    <w:rsid w:val="005743DB"/>
    <w:rsid w:val="00580E57"/>
    <w:rsid w:val="00591C2F"/>
    <w:rsid w:val="00591F25"/>
    <w:rsid w:val="005928B7"/>
    <w:rsid w:val="00592D67"/>
    <w:rsid w:val="005A730B"/>
    <w:rsid w:val="005C30DB"/>
    <w:rsid w:val="005E1999"/>
    <w:rsid w:val="005F5204"/>
    <w:rsid w:val="005F5ADD"/>
    <w:rsid w:val="00601E27"/>
    <w:rsid w:val="006029D8"/>
    <w:rsid w:val="00606655"/>
    <w:rsid w:val="006107EE"/>
    <w:rsid w:val="00615E83"/>
    <w:rsid w:val="00616393"/>
    <w:rsid w:val="006219CF"/>
    <w:rsid w:val="00621A3E"/>
    <w:rsid w:val="006227CC"/>
    <w:rsid w:val="00622DDB"/>
    <w:rsid w:val="00623D69"/>
    <w:rsid w:val="00624574"/>
    <w:rsid w:val="00624D70"/>
    <w:rsid w:val="006333E6"/>
    <w:rsid w:val="00633453"/>
    <w:rsid w:val="00635443"/>
    <w:rsid w:val="0063CEA9"/>
    <w:rsid w:val="00642126"/>
    <w:rsid w:val="00643F6B"/>
    <w:rsid w:val="00644362"/>
    <w:rsid w:val="00646203"/>
    <w:rsid w:val="006474D1"/>
    <w:rsid w:val="00662CED"/>
    <w:rsid w:val="00663166"/>
    <w:rsid w:val="006746EE"/>
    <w:rsid w:val="006748C9"/>
    <w:rsid w:val="00676065"/>
    <w:rsid w:val="00676281"/>
    <w:rsid w:val="00677E46"/>
    <w:rsid w:val="00680459"/>
    <w:rsid w:val="00683F6A"/>
    <w:rsid w:val="00684767"/>
    <w:rsid w:val="00687F26"/>
    <w:rsid w:val="006935D3"/>
    <w:rsid w:val="0069382E"/>
    <w:rsid w:val="00696AD9"/>
    <w:rsid w:val="006B363C"/>
    <w:rsid w:val="006B5ED8"/>
    <w:rsid w:val="006C2F8F"/>
    <w:rsid w:val="006D0214"/>
    <w:rsid w:val="006D49DF"/>
    <w:rsid w:val="006D5505"/>
    <w:rsid w:val="006E1048"/>
    <w:rsid w:val="006E639A"/>
    <w:rsid w:val="006F0AA6"/>
    <w:rsid w:val="006F4B6C"/>
    <w:rsid w:val="00700F13"/>
    <w:rsid w:val="007049F2"/>
    <w:rsid w:val="00704CB5"/>
    <w:rsid w:val="00704D0C"/>
    <w:rsid w:val="00707D89"/>
    <w:rsid w:val="00715E5C"/>
    <w:rsid w:val="00716E2D"/>
    <w:rsid w:val="00720587"/>
    <w:rsid w:val="00720F05"/>
    <w:rsid w:val="00733764"/>
    <w:rsid w:val="00736F14"/>
    <w:rsid w:val="007416BB"/>
    <w:rsid w:val="00742D3C"/>
    <w:rsid w:val="007436A8"/>
    <w:rsid w:val="00746201"/>
    <w:rsid w:val="007539B2"/>
    <w:rsid w:val="00755BB3"/>
    <w:rsid w:val="00766F58"/>
    <w:rsid w:val="0076727B"/>
    <w:rsid w:val="007709A9"/>
    <w:rsid w:val="0079031E"/>
    <w:rsid w:val="00790E97"/>
    <w:rsid w:val="00794C30"/>
    <w:rsid w:val="007A08BC"/>
    <w:rsid w:val="007A095A"/>
    <w:rsid w:val="007A2FA1"/>
    <w:rsid w:val="007A6739"/>
    <w:rsid w:val="007B00C4"/>
    <w:rsid w:val="007C27A7"/>
    <w:rsid w:val="007C7EEA"/>
    <w:rsid w:val="007D0955"/>
    <w:rsid w:val="007E1941"/>
    <w:rsid w:val="007E7DB6"/>
    <w:rsid w:val="007F0641"/>
    <w:rsid w:val="00800535"/>
    <w:rsid w:val="0080098C"/>
    <w:rsid w:val="008065FE"/>
    <w:rsid w:val="00807F8E"/>
    <w:rsid w:val="00816A8B"/>
    <w:rsid w:val="00816D19"/>
    <w:rsid w:val="0081741E"/>
    <w:rsid w:val="00817D64"/>
    <w:rsid w:val="00821B62"/>
    <w:rsid w:val="008222CA"/>
    <w:rsid w:val="00824F5E"/>
    <w:rsid w:val="00836CDB"/>
    <w:rsid w:val="00842BA0"/>
    <w:rsid w:val="008432D2"/>
    <w:rsid w:val="00846889"/>
    <w:rsid w:val="0085314D"/>
    <w:rsid w:val="008533FD"/>
    <w:rsid w:val="00853D4E"/>
    <w:rsid w:val="00861DA9"/>
    <w:rsid w:val="00864E54"/>
    <w:rsid w:val="00875FD1"/>
    <w:rsid w:val="008779E7"/>
    <w:rsid w:val="00880080"/>
    <w:rsid w:val="0088147F"/>
    <w:rsid w:val="008831FA"/>
    <w:rsid w:val="00890457"/>
    <w:rsid w:val="008929DE"/>
    <w:rsid w:val="008934CA"/>
    <w:rsid w:val="00897F36"/>
    <w:rsid w:val="008A1EBC"/>
    <w:rsid w:val="008A33F4"/>
    <w:rsid w:val="008A4546"/>
    <w:rsid w:val="008A50AB"/>
    <w:rsid w:val="008A7736"/>
    <w:rsid w:val="008C48A9"/>
    <w:rsid w:val="008D2522"/>
    <w:rsid w:val="008D4390"/>
    <w:rsid w:val="008D7B9A"/>
    <w:rsid w:val="008E04AB"/>
    <w:rsid w:val="008E161A"/>
    <w:rsid w:val="008F02D7"/>
    <w:rsid w:val="008F19AF"/>
    <w:rsid w:val="008F6D47"/>
    <w:rsid w:val="009008F3"/>
    <w:rsid w:val="00901310"/>
    <w:rsid w:val="00905F70"/>
    <w:rsid w:val="009107D2"/>
    <w:rsid w:val="00912AD3"/>
    <w:rsid w:val="0092058B"/>
    <w:rsid w:val="00921D39"/>
    <w:rsid w:val="00927AF3"/>
    <w:rsid w:val="00927F5B"/>
    <w:rsid w:val="009320C6"/>
    <w:rsid w:val="00943805"/>
    <w:rsid w:val="00946FD8"/>
    <w:rsid w:val="0095118D"/>
    <w:rsid w:val="00953EEA"/>
    <w:rsid w:val="009606A3"/>
    <w:rsid w:val="009615AD"/>
    <w:rsid w:val="00961730"/>
    <w:rsid w:val="00967E06"/>
    <w:rsid w:val="00970AAF"/>
    <w:rsid w:val="0098097B"/>
    <w:rsid w:val="00986944"/>
    <w:rsid w:val="00995EFA"/>
    <w:rsid w:val="00997C5F"/>
    <w:rsid w:val="009A0C3C"/>
    <w:rsid w:val="009B2125"/>
    <w:rsid w:val="009B42C9"/>
    <w:rsid w:val="009B7FB6"/>
    <w:rsid w:val="009C1345"/>
    <w:rsid w:val="009E2A85"/>
    <w:rsid w:val="009E2C0E"/>
    <w:rsid w:val="009E3C89"/>
    <w:rsid w:val="009F22F5"/>
    <w:rsid w:val="009F4EC6"/>
    <w:rsid w:val="009F56D7"/>
    <w:rsid w:val="009F56F2"/>
    <w:rsid w:val="00A00915"/>
    <w:rsid w:val="00A05D31"/>
    <w:rsid w:val="00A070BC"/>
    <w:rsid w:val="00A0E870"/>
    <w:rsid w:val="00A1562C"/>
    <w:rsid w:val="00A2279E"/>
    <w:rsid w:val="00A25DC2"/>
    <w:rsid w:val="00A445F2"/>
    <w:rsid w:val="00A515CA"/>
    <w:rsid w:val="00A51CF6"/>
    <w:rsid w:val="00A56169"/>
    <w:rsid w:val="00A570EC"/>
    <w:rsid w:val="00A727DE"/>
    <w:rsid w:val="00A72B96"/>
    <w:rsid w:val="00A819C8"/>
    <w:rsid w:val="00A937D5"/>
    <w:rsid w:val="00AA2B1A"/>
    <w:rsid w:val="00AA7202"/>
    <w:rsid w:val="00AA7828"/>
    <w:rsid w:val="00AB17CC"/>
    <w:rsid w:val="00AC016D"/>
    <w:rsid w:val="00AC0A28"/>
    <w:rsid w:val="00AC1800"/>
    <w:rsid w:val="00AC3405"/>
    <w:rsid w:val="00AD2775"/>
    <w:rsid w:val="00AD595E"/>
    <w:rsid w:val="00AD7261"/>
    <w:rsid w:val="00AF06F5"/>
    <w:rsid w:val="00AF3454"/>
    <w:rsid w:val="00AF3C48"/>
    <w:rsid w:val="00AF5A9E"/>
    <w:rsid w:val="00B00270"/>
    <w:rsid w:val="00B042B0"/>
    <w:rsid w:val="00B158C7"/>
    <w:rsid w:val="00B15DC9"/>
    <w:rsid w:val="00B208FC"/>
    <w:rsid w:val="00B2328B"/>
    <w:rsid w:val="00B24925"/>
    <w:rsid w:val="00B2616B"/>
    <w:rsid w:val="00B26967"/>
    <w:rsid w:val="00B2729F"/>
    <w:rsid w:val="00B327E2"/>
    <w:rsid w:val="00B32C5F"/>
    <w:rsid w:val="00B41E82"/>
    <w:rsid w:val="00B435A5"/>
    <w:rsid w:val="00B4429D"/>
    <w:rsid w:val="00B50F17"/>
    <w:rsid w:val="00B51F1B"/>
    <w:rsid w:val="00B55F93"/>
    <w:rsid w:val="00B61B11"/>
    <w:rsid w:val="00B620D5"/>
    <w:rsid w:val="00B643C6"/>
    <w:rsid w:val="00B66225"/>
    <w:rsid w:val="00B718D7"/>
    <w:rsid w:val="00B840CD"/>
    <w:rsid w:val="00B94F4C"/>
    <w:rsid w:val="00BA3D65"/>
    <w:rsid w:val="00BA6930"/>
    <w:rsid w:val="00BB2A0A"/>
    <w:rsid w:val="00BB57AA"/>
    <w:rsid w:val="00BB7089"/>
    <w:rsid w:val="00BB789B"/>
    <w:rsid w:val="00BC3A56"/>
    <w:rsid w:val="00BC75F8"/>
    <w:rsid w:val="00BD25AC"/>
    <w:rsid w:val="00BD6117"/>
    <w:rsid w:val="00BE0B5C"/>
    <w:rsid w:val="00BE26EE"/>
    <w:rsid w:val="00BF46C1"/>
    <w:rsid w:val="00C06E72"/>
    <w:rsid w:val="00C12CD1"/>
    <w:rsid w:val="00C13260"/>
    <w:rsid w:val="00C20ECA"/>
    <w:rsid w:val="00C33D84"/>
    <w:rsid w:val="00C40E5E"/>
    <w:rsid w:val="00C44610"/>
    <w:rsid w:val="00C45A2D"/>
    <w:rsid w:val="00C5178F"/>
    <w:rsid w:val="00C52901"/>
    <w:rsid w:val="00C5408B"/>
    <w:rsid w:val="00C65ACE"/>
    <w:rsid w:val="00C72256"/>
    <w:rsid w:val="00C74449"/>
    <w:rsid w:val="00C82C3E"/>
    <w:rsid w:val="00C86583"/>
    <w:rsid w:val="00C94055"/>
    <w:rsid w:val="00CA0A6C"/>
    <w:rsid w:val="00CB6B9B"/>
    <w:rsid w:val="00CC5FB9"/>
    <w:rsid w:val="00CD5A6D"/>
    <w:rsid w:val="00CE29A8"/>
    <w:rsid w:val="00CE54DD"/>
    <w:rsid w:val="00CE5BCA"/>
    <w:rsid w:val="00CF5460"/>
    <w:rsid w:val="00D02C72"/>
    <w:rsid w:val="00D262D9"/>
    <w:rsid w:val="00D27517"/>
    <w:rsid w:val="00D27A9E"/>
    <w:rsid w:val="00D32A88"/>
    <w:rsid w:val="00D33FF2"/>
    <w:rsid w:val="00D627C8"/>
    <w:rsid w:val="00D81513"/>
    <w:rsid w:val="00D817AE"/>
    <w:rsid w:val="00D97615"/>
    <w:rsid w:val="00DA1C98"/>
    <w:rsid w:val="00DA37ED"/>
    <w:rsid w:val="00DA4EEC"/>
    <w:rsid w:val="00DB3541"/>
    <w:rsid w:val="00DB708E"/>
    <w:rsid w:val="00DB7986"/>
    <w:rsid w:val="00DC0B1C"/>
    <w:rsid w:val="00DC133C"/>
    <w:rsid w:val="00DC2628"/>
    <w:rsid w:val="00DC65AC"/>
    <w:rsid w:val="00DC747A"/>
    <w:rsid w:val="00DD2AE2"/>
    <w:rsid w:val="00DD52D4"/>
    <w:rsid w:val="00DD6662"/>
    <w:rsid w:val="00DE3E49"/>
    <w:rsid w:val="00DE588F"/>
    <w:rsid w:val="00DF00D2"/>
    <w:rsid w:val="00DF1703"/>
    <w:rsid w:val="00DF50BF"/>
    <w:rsid w:val="00DF6CCD"/>
    <w:rsid w:val="00E00F80"/>
    <w:rsid w:val="00E10FA2"/>
    <w:rsid w:val="00E15B0E"/>
    <w:rsid w:val="00E25E83"/>
    <w:rsid w:val="00E274B0"/>
    <w:rsid w:val="00E3515D"/>
    <w:rsid w:val="00E37894"/>
    <w:rsid w:val="00E41DC5"/>
    <w:rsid w:val="00E47B13"/>
    <w:rsid w:val="00E51D6B"/>
    <w:rsid w:val="00E56DB6"/>
    <w:rsid w:val="00E56F4C"/>
    <w:rsid w:val="00E65984"/>
    <w:rsid w:val="00E67690"/>
    <w:rsid w:val="00E74C1C"/>
    <w:rsid w:val="00E75D72"/>
    <w:rsid w:val="00E81B7B"/>
    <w:rsid w:val="00E83515"/>
    <w:rsid w:val="00E8407A"/>
    <w:rsid w:val="00E9237B"/>
    <w:rsid w:val="00E932F6"/>
    <w:rsid w:val="00EA7A36"/>
    <w:rsid w:val="00EB13B2"/>
    <w:rsid w:val="00EB1866"/>
    <w:rsid w:val="00EB2836"/>
    <w:rsid w:val="00EB611D"/>
    <w:rsid w:val="00EB6867"/>
    <w:rsid w:val="00EC3656"/>
    <w:rsid w:val="00ED047D"/>
    <w:rsid w:val="00ED2FF7"/>
    <w:rsid w:val="00ED5FBF"/>
    <w:rsid w:val="00EE07FD"/>
    <w:rsid w:val="00EE414D"/>
    <w:rsid w:val="00EF04E2"/>
    <w:rsid w:val="00EF222B"/>
    <w:rsid w:val="00EF57FB"/>
    <w:rsid w:val="00F06540"/>
    <w:rsid w:val="00F07A95"/>
    <w:rsid w:val="00F10434"/>
    <w:rsid w:val="00F128B4"/>
    <w:rsid w:val="00F17260"/>
    <w:rsid w:val="00F17604"/>
    <w:rsid w:val="00F2599E"/>
    <w:rsid w:val="00F31654"/>
    <w:rsid w:val="00F31D6D"/>
    <w:rsid w:val="00F32055"/>
    <w:rsid w:val="00F373B8"/>
    <w:rsid w:val="00F41C84"/>
    <w:rsid w:val="00F50CD0"/>
    <w:rsid w:val="00F52ADD"/>
    <w:rsid w:val="00F53C89"/>
    <w:rsid w:val="00F54276"/>
    <w:rsid w:val="00F5478A"/>
    <w:rsid w:val="00F575D3"/>
    <w:rsid w:val="00F6549A"/>
    <w:rsid w:val="00F7653B"/>
    <w:rsid w:val="00F811E8"/>
    <w:rsid w:val="00F82E15"/>
    <w:rsid w:val="00F83645"/>
    <w:rsid w:val="00F87FB1"/>
    <w:rsid w:val="00F915B0"/>
    <w:rsid w:val="00F93717"/>
    <w:rsid w:val="00F945B8"/>
    <w:rsid w:val="00F95899"/>
    <w:rsid w:val="00F97E6A"/>
    <w:rsid w:val="00F97F0A"/>
    <w:rsid w:val="00FA0814"/>
    <w:rsid w:val="00FA2129"/>
    <w:rsid w:val="00FA40A9"/>
    <w:rsid w:val="00FA5ABF"/>
    <w:rsid w:val="00FB7D3A"/>
    <w:rsid w:val="00FC56A2"/>
    <w:rsid w:val="00FC575E"/>
    <w:rsid w:val="00FD08C8"/>
    <w:rsid w:val="00FD425F"/>
    <w:rsid w:val="00FD502B"/>
    <w:rsid w:val="00FD6A11"/>
    <w:rsid w:val="00FE373F"/>
    <w:rsid w:val="00FF18C1"/>
    <w:rsid w:val="00FF1FD2"/>
    <w:rsid w:val="00FF5AF2"/>
    <w:rsid w:val="00FF5F61"/>
    <w:rsid w:val="0149FFFC"/>
    <w:rsid w:val="01597213"/>
    <w:rsid w:val="019B2EFC"/>
    <w:rsid w:val="0220B6DF"/>
    <w:rsid w:val="02226DE4"/>
    <w:rsid w:val="02388F73"/>
    <w:rsid w:val="02413BC6"/>
    <w:rsid w:val="0294A04D"/>
    <w:rsid w:val="0298D314"/>
    <w:rsid w:val="02997F9F"/>
    <w:rsid w:val="02A2574F"/>
    <w:rsid w:val="02B08E9B"/>
    <w:rsid w:val="02B5A902"/>
    <w:rsid w:val="02C75DAC"/>
    <w:rsid w:val="030554AB"/>
    <w:rsid w:val="03072C1A"/>
    <w:rsid w:val="03086B6C"/>
    <w:rsid w:val="030C2976"/>
    <w:rsid w:val="03322EEA"/>
    <w:rsid w:val="03486443"/>
    <w:rsid w:val="035AA46E"/>
    <w:rsid w:val="03AC383C"/>
    <w:rsid w:val="03E1F727"/>
    <w:rsid w:val="04231610"/>
    <w:rsid w:val="0427B7C5"/>
    <w:rsid w:val="04713C1A"/>
    <w:rsid w:val="0541F0E7"/>
    <w:rsid w:val="0554D7FC"/>
    <w:rsid w:val="055BD7C0"/>
    <w:rsid w:val="0565028D"/>
    <w:rsid w:val="05D64DD5"/>
    <w:rsid w:val="05EF67D1"/>
    <w:rsid w:val="05F90913"/>
    <w:rsid w:val="06948727"/>
    <w:rsid w:val="06DB005B"/>
    <w:rsid w:val="073BB443"/>
    <w:rsid w:val="079624C3"/>
    <w:rsid w:val="07B94B6B"/>
    <w:rsid w:val="07D9A0FE"/>
    <w:rsid w:val="07DD6EE1"/>
    <w:rsid w:val="07E50DC0"/>
    <w:rsid w:val="07FE8D55"/>
    <w:rsid w:val="0810F3DF"/>
    <w:rsid w:val="082FA928"/>
    <w:rsid w:val="0831D25C"/>
    <w:rsid w:val="085736E5"/>
    <w:rsid w:val="08A79F38"/>
    <w:rsid w:val="08CBD05A"/>
    <w:rsid w:val="08FE1E8E"/>
    <w:rsid w:val="091198D3"/>
    <w:rsid w:val="0940D54A"/>
    <w:rsid w:val="09551BCC"/>
    <w:rsid w:val="0972720E"/>
    <w:rsid w:val="09A5116B"/>
    <w:rsid w:val="09C1C93E"/>
    <w:rsid w:val="0A06FCD9"/>
    <w:rsid w:val="0A4B9BD4"/>
    <w:rsid w:val="0A81402B"/>
    <w:rsid w:val="0A8430C4"/>
    <w:rsid w:val="0AAD6934"/>
    <w:rsid w:val="0AFB2FAA"/>
    <w:rsid w:val="0B1141C0"/>
    <w:rsid w:val="0B6F8C88"/>
    <w:rsid w:val="0B853F6B"/>
    <w:rsid w:val="0BBBEE21"/>
    <w:rsid w:val="0C619790"/>
    <w:rsid w:val="0C704AD6"/>
    <w:rsid w:val="0C7893FC"/>
    <w:rsid w:val="0C8C4781"/>
    <w:rsid w:val="0D09FBFF"/>
    <w:rsid w:val="0E382683"/>
    <w:rsid w:val="0E4A42D5"/>
    <w:rsid w:val="0E531DA6"/>
    <w:rsid w:val="0E83718A"/>
    <w:rsid w:val="0EBF30C8"/>
    <w:rsid w:val="0EC6B030"/>
    <w:rsid w:val="0EF45CC3"/>
    <w:rsid w:val="0F1EFC65"/>
    <w:rsid w:val="0F5D4A23"/>
    <w:rsid w:val="0F73F856"/>
    <w:rsid w:val="0F9CA403"/>
    <w:rsid w:val="0FB21E71"/>
    <w:rsid w:val="0FBBA1CE"/>
    <w:rsid w:val="0FC11BB6"/>
    <w:rsid w:val="0FCDC869"/>
    <w:rsid w:val="0FDE7BF9"/>
    <w:rsid w:val="0FDFC377"/>
    <w:rsid w:val="1017CF89"/>
    <w:rsid w:val="1060E0A8"/>
    <w:rsid w:val="10C1E904"/>
    <w:rsid w:val="10E37809"/>
    <w:rsid w:val="10F91A84"/>
    <w:rsid w:val="110A2E1D"/>
    <w:rsid w:val="1218BFD6"/>
    <w:rsid w:val="12304DA7"/>
    <w:rsid w:val="129E896E"/>
    <w:rsid w:val="12A5FE7E"/>
    <w:rsid w:val="12B87B19"/>
    <w:rsid w:val="12BF058B"/>
    <w:rsid w:val="12D51A40"/>
    <w:rsid w:val="12F4BC9A"/>
    <w:rsid w:val="133B28DD"/>
    <w:rsid w:val="1371CDF6"/>
    <w:rsid w:val="1399C171"/>
    <w:rsid w:val="13E68CBB"/>
    <w:rsid w:val="143FB6A4"/>
    <w:rsid w:val="144253D6"/>
    <w:rsid w:val="144AD904"/>
    <w:rsid w:val="14544B7A"/>
    <w:rsid w:val="145CACA2"/>
    <w:rsid w:val="1463583E"/>
    <w:rsid w:val="14F1EA23"/>
    <w:rsid w:val="1538F669"/>
    <w:rsid w:val="153FC7E8"/>
    <w:rsid w:val="1560574C"/>
    <w:rsid w:val="15D293C1"/>
    <w:rsid w:val="15D3F015"/>
    <w:rsid w:val="15D82367"/>
    <w:rsid w:val="15EDC29E"/>
    <w:rsid w:val="161ABB7D"/>
    <w:rsid w:val="162E473D"/>
    <w:rsid w:val="164AB089"/>
    <w:rsid w:val="16523979"/>
    <w:rsid w:val="16A9DBCB"/>
    <w:rsid w:val="1707347B"/>
    <w:rsid w:val="176B6DC0"/>
    <w:rsid w:val="17957DA2"/>
    <w:rsid w:val="179C2BED"/>
    <w:rsid w:val="17DCF65A"/>
    <w:rsid w:val="184F0401"/>
    <w:rsid w:val="18B9BF4F"/>
    <w:rsid w:val="18BC6C89"/>
    <w:rsid w:val="1927EEF9"/>
    <w:rsid w:val="1951CEED"/>
    <w:rsid w:val="199FC558"/>
    <w:rsid w:val="1A211E71"/>
    <w:rsid w:val="1A2C5BC6"/>
    <w:rsid w:val="1A56AB16"/>
    <w:rsid w:val="1A6A5EFB"/>
    <w:rsid w:val="1A88EBBA"/>
    <w:rsid w:val="1ABFC171"/>
    <w:rsid w:val="1B47E2FA"/>
    <w:rsid w:val="1B7270EE"/>
    <w:rsid w:val="1B855B3A"/>
    <w:rsid w:val="1B85B17D"/>
    <w:rsid w:val="1BBC94E0"/>
    <w:rsid w:val="1BC61BF3"/>
    <w:rsid w:val="1BD2660B"/>
    <w:rsid w:val="1BED06FF"/>
    <w:rsid w:val="1C1B287D"/>
    <w:rsid w:val="1C314BBB"/>
    <w:rsid w:val="1C83E1D3"/>
    <w:rsid w:val="1CBE1DC0"/>
    <w:rsid w:val="1D05BEB8"/>
    <w:rsid w:val="1D11EAEC"/>
    <w:rsid w:val="1DA62C9C"/>
    <w:rsid w:val="1DB98CDD"/>
    <w:rsid w:val="1E010FB4"/>
    <w:rsid w:val="1E510266"/>
    <w:rsid w:val="1E69A91C"/>
    <w:rsid w:val="1E85FBA9"/>
    <w:rsid w:val="1ECB3941"/>
    <w:rsid w:val="1ECCBD11"/>
    <w:rsid w:val="1ED16899"/>
    <w:rsid w:val="1EE8C385"/>
    <w:rsid w:val="1F7346AF"/>
    <w:rsid w:val="1FBE7065"/>
    <w:rsid w:val="1FD15728"/>
    <w:rsid w:val="201060B4"/>
    <w:rsid w:val="20146CE6"/>
    <w:rsid w:val="2035A745"/>
    <w:rsid w:val="206CC7A4"/>
    <w:rsid w:val="20DD0293"/>
    <w:rsid w:val="21359094"/>
    <w:rsid w:val="21579470"/>
    <w:rsid w:val="21990855"/>
    <w:rsid w:val="21FA86C4"/>
    <w:rsid w:val="22030141"/>
    <w:rsid w:val="220E9901"/>
    <w:rsid w:val="2245DFF5"/>
    <w:rsid w:val="229CD387"/>
    <w:rsid w:val="22C40FCE"/>
    <w:rsid w:val="23618003"/>
    <w:rsid w:val="238785FF"/>
    <w:rsid w:val="2391EE37"/>
    <w:rsid w:val="239ED1A2"/>
    <w:rsid w:val="23EA94E6"/>
    <w:rsid w:val="2469A8CC"/>
    <w:rsid w:val="24A813D8"/>
    <w:rsid w:val="24E635CE"/>
    <w:rsid w:val="24F0D727"/>
    <w:rsid w:val="250B9DB7"/>
    <w:rsid w:val="252BE17D"/>
    <w:rsid w:val="254509DA"/>
    <w:rsid w:val="256B6A74"/>
    <w:rsid w:val="2570057F"/>
    <w:rsid w:val="25888CD3"/>
    <w:rsid w:val="25CAE08E"/>
    <w:rsid w:val="2658DD5A"/>
    <w:rsid w:val="2669B422"/>
    <w:rsid w:val="27074C6B"/>
    <w:rsid w:val="27245D34"/>
    <w:rsid w:val="27474AD3"/>
    <w:rsid w:val="27B36A85"/>
    <w:rsid w:val="27B5C101"/>
    <w:rsid w:val="27C7EDC7"/>
    <w:rsid w:val="27CACE16"/>
    <w:rsid w:val="283BF188"/>
    <w:rsid w:val="287CAA9C"/>
    <w:rsid w:val="28F96BC8"/>
    <w:rsid w:val="290B0997"/>
    <w:rsid w:val="29FF4B5F"/>
    <w:rsid w:val="2A60400A"/>
    <w:rsid w:val="2A993160"/>
    <w:rsid w:val="2ABC39AA"/>
    <w:rsid w:val="2B108577"/>
    <w:rsid w:val="2B12E9B2"/>
    <w:rsid w:val="2B1AC7D7"/>
    <w:rsid w:val="2C4F875E"/>
    <w:rsid w:val="2C8C7E02"/>
    <w:rsid w:val="2CBA38D7"/>
    <w:rsid w:val="2CCACDBC"/>
    <w:rsid w:val="2D3B6D27"/>
    <w:rsid w:val="2D6B249A"/>
    <w:rsid w:val="2D702C4C"/>
    <w:rsid w:val="2DC22063"/>
    <w:rsid w:val="2DC37251"/>
    <w:rsid w:val="2DD22FCA"/>
    <w:rsid w:val="2DDD48DF"/>
    <w:rsid w:val="2E1575D0"/>
    <w:rsid w:val="2E394F9D"/>
    <w:rsid w:val="2E91B70A"/>
    <w:rsid w:val="2E9D950C"/>
    <w:rsid w:val="2F9E96C7"/>
    <w:rsid w:val="2FA716A8"/>
    <w:rsid w:val="2FB19066"/>
    <w:rsid w:val="3004DE99"/>
    <w:rsid w:val="303B2C78"/>
    <w:rsid w:val="306FC40D"/>
    <w:rsid w:val="308B8D1C"/>
    <w:rsid w:val="308B95E2"/>
    <w:rsid w:val="312AA63F"/>
    <w:rsid w:val="316E4FF9"/>
    <w:rsid w:val="31A0818F"/>
    <w:rsid w:val="31B4B85E"/>
    <w:rsid w:val="3259AF4C"/>
    <w:rsid w:val="325CC5CC"/>
    <w:rsid w:val="32AFF7A2"/>
    <w:rsid w:val="33369E55"/>
    <w:rsid w:val="3388D445"/>
    <w:rsid w:val="33CF9CF4"/>
    <w:rsid w:val="33E844F4"/>
    <w:rsid w:val="343757F6"/>
    <w:rsid w:val="345FF303"/>
    <w:rsid w:val="348E06BF"/>
    <w:rsid w:val="34CA68C4"/>
    <w:rsid w:val="34E87D61"/>
    <w:rsid w:val="355C970D"/>
    <w:rsid w:val="356BCC47"/>
    <w:rsid w:val="357FB65E"/>
    <w:rsid w:val="35B4539F"/>
    <w:rsid w:val="360D396D"/>
    <w:rsid w:val="363877D6"/>
    <w:rsid w:val="36F95E92"/>
    <w:rsid w:val="36F99853"/>
    <w:rsid w:val="371618D7"/>
    <w:rsid w:val="37451B07"/>
    <w:rsid w:val="377D6B0F"/>
    <w:rsid w:val="37A9FA32"/>
    <w:rsid w:val="37B1DE30"/>
    <w:rsid w:val="37DCD0EF"/>
    <w:rsid w:val="38AADBBC"/>
    <w:rsid w:val="38AF724B"/>
    <w:rsid w:val="3904008A"/>
    <w:rsid w:val="3935E759"/>
    <w:rsid w:val="394E7164"/>
    <w:rsid w:val="3950E662"/>
    <w:rsid w:val="395C92B4"/>
    <w:rsid w:val="397DA755"/>
    <w:rsid w:val="3986C983"/>
    <w:rsid w:val="3A012D18"/>
    <w:rsid w:val="3A022E7F"/>
    <w:rsid w:val="3A179984"/>
    <w:rsid w:val="3A5BAB7D"/>
    <w:rsid w:val="3A6ECABB"/>
    <w:rsid w:val="3AA875B1"/>
    <w:rsid w:val="3AAC0D8C"/>
    <w:rsid w:val="3ACF3019"/>
    <w:rsid w:val="3AE621DC"/>
    <w:rsid w:val="3AF500EA"/>
    <w:rsid w:val="3AFA6367"/>
    <w:rsid w:val="3B06D359"/>
    <w:rsid w:val="3B9265A3"/>
    <w:rsid w:val="3B9651C6"/>
    <w:rsid w:val="3BB8C76E"/>
    <w:rsid w:val="3D37A19A"/>
    <w:rsid w:val="3D96CAB8"/>
    <w:rsid w:val="3DD2059B"/>
    <w:rsid w:val="3DE3E282"/>
    <w:rsid w:val="3DE66271"/>
    <w:rsid w:val="3E14A1AB"/>
    <w:rsid w:val="3E2EF5F7"/>
    <w:rsid w:val="3E8D407A"/>
    <w:rsid w:val="3E9D9B87"/>
    <w:rsid w:val="3EA5BE07"/>
    <w:rsid w:val="3F3DD330"/>
    <w:rsid w:val="3F3FB47E"/>
    <w:rsid w:val="3F4195B4"/>
    <w:rsid w:val="3F859A96"/>
    <w:rsid w:val="400027E0"/>
    <w:rsid w:val="401844B1"/>
    <w:rsid w:val="404F3D34"/>
    <w:rsid w:val="4118E56D"/>
    <w:rsid w:val="413DF9ED"/>
    <w:rsid w:val="418B7FD3"/>
    <w:rsid w:val="41B730F0"/>
    <w:rsid w:val="427C631F"/>
    <w:rsid w:val="428C4E61"/>
    <w:rsid w:val="4293A19E"/>
    <w:rsid w:val="429FCE78"/>
    <w:rsid w:val="42C3A142"/>
    <w:rsid w:val="43365681"/>
    <w:rsid w:val="437B90A1"/>
    <w:rsid w:val="43C8D9BD"/>
    <w:rsid w:val="43CD7D12"/>
    <w:rsid w:val="43CECE0A"/>
    <w:rsid w:val="43D5941A"/>
    <w:rsid w:val="4407A152"/>
    <w:rsid w:val="441325A1"/>
    <w:rsid w:val="45A25840"/>
    <w:rsid w:val="45E1B248"/>
    <w:rsid w:val="45F384CF"/>
    <w:rsid w:val="46031055"/>
    <w:rsid w:val="469E1517"/>
    <w:rsid w:val="46A97E70"/>
    <w:rsid w:val="46CDC818"/>
    <w:rsid w:val="46F78FA1"/>
    <w:rsid w:val="470DA197"/>
    <w:rsid w:val="4758250A"/>
    <w:rsid w:val="47786621"/>
    <w:rsid w:val="478088FB"/>
    <w:rsid w:val="47A7D6BE"/>
    <w:rsid w:val="47B07B79"/>
    <w:rsid w:val="47B2FCDB"/>
    <w:rsid w:val="47C2313E"/>
    <w:rsid w:val="48014969"/>
    <w:rsid w:val="4803E020"/>
    <w:rsid w:val="48268E2A"/>
    <w:rsid w:val="48891C33"/>
    <w:rsid w:val="48CE4EE6"/>
    <w:rsid w:val="4A7E28DF"/>
    <w:rsid w:val="4A8E932E"/>
    <w:rsid w:val="4B8438D5"/>
    <w:rsid w:val="4BB5CE79"/>
    <w:rsid w:val="4BED833E"/>
    <w:rsid w:val="4C02F29F"/>
    <w:rsid w:val="4C1EBD1C"/>
    <w:rsid w:val="4C2EA90F"/>
    <w:rsid w:val="4C6E9E5F"/>
    <w:rsid w:val="4CC5828B"/>
    <w:rsid w:val="4CD4BA8C"/>
    <w:rsid w:val="4CE2E172"/>
    <w:rsid w:val="4D25849F"/>
    <w:rsid w:val="4D2E50E9"/>
    <w:rsid w:val="4D3DAA33"/>
    <w:rsid w:val="4D401BF7"/>
    <w:rsid w:val="4D47E2A1"/>
    <w:rsid w:val="4D5E467B"/>
    <w:rsid w:val="4DEF7E78"/>
    <w:rsid w:val="4DF7933C"/>
    <w:rsid w:val="4E5EEB6F"/>
    <w:rsid w:val="4E6152EC"/>
    <w:rsid w:val="4E673D9A"/>
    <w:rsid w:val="4E9D2680"/>
    <w:rsid w:val="4E9F796C"/>
    <w:rsid w:val="4EC3633A"/>
    <w:rsid w:val="4EC4FA30"/>
    <w:rsid w:val="4F7EB219"/>
    <w:rsid w:val="4FFCF7D9"/>
    <w:rsid w:val="4FFD5C62"/>
    <w:rsid w:val="50822AF2"/>
    <w:rsid w:val="50DAE60C"/>
    <w:rsid w:val="50F6B263"/>
    <w:rsid w:val="51223120"/>
    <w:rsid w:val="51396852"/>
    <w:rsid w:val="515AE76C"/>
    <w:rsid w:val="51898FCC"/>
    <w:rsid w:val="520608CD"/>
    <w:rsid w:val="5245AED9"/>
    <w:rsid w:val="52506CE7"/>
    <w:rsid w:val="527C9F27"/>
    <w:rsid w:val="52A0F8C5"/>
    <w:rsid w:val="52A2722B"/>
    <w:rsid w:val="52AA5FB1"/>
    <w:rsid w:val="52E5872F"/>
    <w:rsid w:val="53C5D52A"/>
    <w:rsid w:val="53D8E85E"/>
    <w:rsid w:val="5425889B"/>
    <w:rsid w:val="542A3CA2"/>
    <w:rsid w:val="546989AF"/>
    <w:rsid w:val="54767823"/>
    <w:rsid w:val="54A32814"/>
    <w:rsid w:val="54B65E1B"/>
    <w:rsid w:val="54D881F6"/>
    <w:rsid w:val="55432059"/>
    <w:rsid w:val="557AA218"/>
    <w:rsid w:val="55B2D1D1"/>
    <w:rsid w:val="55C44B18"/>
    <w:rsid w:val="55D950E0"/>
    <w:rsid w:val="5621F9D0"/>
    <w:rsid w:val="56627475"/>
    <w:rsid w:val="56900825"/>
    <w:rsid w:val="56A32ADC"/>
    <w:rsid w:val="57303A73"/>
    <w:rsid w:val="5770CB23"/>
    <w:rsid w:val="57ECA558"/>
    <w:rsid w:val="5804FBB8"/>
    <w:rsid w:val="5805CDB5"/>
    <w:rsid w:val="580BA126"/>
    <w:rsid w:val="582B5548"/>
    <w:rsid w:val="58A34C0E"/>
    <w:rsid w:val="58CD5384"/>
    <w:rsid w:val="5942AD40"/>
    <w:rsid w:val="594E1D4F"/>
    <w:rsid w:val="59B1DDC7"/>
    <w:rsid w:val="59CEB9EE"/>
    <w:rsid w:val="5A38E44F"/>
    <w:rsid w:val="5A3DFC79"/>
    <w:rsid w:val="5A8A3981"/>
    <w:rsid w:val="5B8D71DE"/>
    <w:rsid w:val="5BA39332"/>
    <w:rsid w:val="5BBEF6E1"/>
    <w:rsid w:val="5CA987C7"/>
    <w:rsid w:val="5D448D7C"/>
    <w:rsid w:val="5D4A3200"/>
    <w:rsid w:val="5D585706"/>
    <w:rsid w:val="5D915659"/>
    <w:rsid w:val="5DB526ED"/>
    <w:rsid w:val="5E57871F"/>
    <w:rsid w:val="5E61EB1F"/>
    <w:rsid w:val="5E98CBEB"/>
    <w:rsid w:val="5EB59D36"/>
    <w:rsid w:val="5F25806D"/>
    <w:rsid w:val="5F59BA28"/>
    <w:rsid w:val="5F65E76C"/>
    <w:rsid w:val="5FA3AD80"/>
    <w:rsid w:val="5FB1E578"/>
    <w:rsid w:val="5FCBA750"/>
    <w:rsid w:val="5FDBA19D"/>
    <w:rsid w:val="5FF7B73D"/>
    <w:rsid w:val="5FFC4AC4"/>
    <w:rsid w:val="6006FE79"/>
    <w:rsid w:val="6045FC50"/>
    <w:rsid w:val="6072ECF3"/>
    <w:rsid w:val="60A35274"/>
    <w:rsid w:val="60D0038F"/>
    <w:rsid w:val="611FEBFE"/>
    <w:rsid w:val="61687B19"/>
    <w:rsid w:val="61835B00"/>
    <w:rsid w:val="61C1615E"/>
    <w:rsid w:val="61D73496"/>
    <w:rsid w:val="6204B2A6"/>
    <w:rsid w:val="622C6569"/>
    <w:rsid w:val="62915AEA"/>
    <w:rsid w:val="6298EA0F"/>
    <w:rsid w:val="62CA48C9"/>
    <w:rsid w:val="62DB246C"/>
    <w:rsid w:val="62DEA30B"/>
    <w:rsid w:val="63169B7C"/>
    <w:rsid w:val="6333EB86"/>
    <w:rsid w:val="6396066C"/>
    <w:rsid w:val="63CED993"/>
    <w:rsid w:val="64168BB6"/>
    <w:rsid w:val="648AEBAA"/>
    <w:rsid w:val="64CFBBE7"/>
    <w:rsid w:val="64EEA5C0"/>
    <w:rsid w:val="66647E70"/>
    <w:rsid w:val="66773872"/>
    <w:rsid w:val="66987B69"/>
    <w:rsid w:val="670C8BDE"/>
    <w:rsid w:val="67A99B1F"/>
    <w:rsid w:val="67CF9C9F"/>
    <w:rsid w:val="6830733E"/>
    <w:rsid w:val="68A611B9"/>
    <w:rsid w:val="68E77411"/>
    <w:rsid w:val="690170D5"/>
    <w:rsid w:val="691A0975"/>
    <w:rsid w:val="69277A99"/>
    <w:rsid w:val="69ECB685"/>
    <w:rsid w:val="6A08E1B6"/>
    <w:rsid w:val="6A136C41"/>
    <w:rsid w:val="6A1C119A"/>
    <w:rsid w:val="6AD5DF6F"/>
    <w:rsid w:val="6B8AF8E5"/>
    <w:rsid w:val="6C975F20"/>
    <w:rsid w:val="6D7999E1"/>
    <w:rsid w:val="6D7B5AB3"/>
    <w:rsid w:val="6D8434BF"/>
    <w:rsid w:val="6D8FADA7"/>
    <w:rsid w:val="6EB0DB70"/>
    <w:rsid w:val="6EF2305C"/>
    <w:rsid w:val="6EF6F915"/>
    <w:rsid w:val="6F11245D"/>
    <w:rsid w:val="6F177685"/>
    <w:rsid w:val="6F5A2268"/>
    <w:rsid w:val="6F61DC22"/>
    <w:rsid w:val="6F85DE26"/>
    <w:rsid w:val="6F9D65DD"/>
    <w:rsid w:val="6FA2F242"/>
    <w:rsid w:val="6FA65B96"/>
    <w:rsid w:val="6FA9246E"/>
    <w:rsid w:val="701168D0"/>
    <w:rsid w:val="70409731"/>
    <w:rsid w:val="708C4121"/>
    <w:rsid w:val="70955F34"/>
    <w:rsid w:val="716065B8"/>
    <w:rsid w:val="716D5D27"/>
    <w:rsid w:val="71ABC243"/>
    <w:rsid w:val="7209B773"/>
    <w:rsid w:val="7213170D"/>
    <w:rsid w:val="7269F291"/>
    <w:rsid w:val="72D20F7D"/>
    <w:rsid w:val="7305FF44"/>
    <w:rsid w:val="7341B98C"/>
    <w:rsid w:val="734AC3B6"/>
    <w:rsid w:val="74051C65"/>
    <w:rsid w:val="740FD410"/>
    <w:rsid w:val="741F9C77"/>
    <w:rsid w:val="742F51B7"/>
    <w:rsid w:val="74B3C57B"/>
    <w:rsid w:val="74D7F87E"/>
    <w:rsid w:val="7514ABB0"/>
    <w:rsid w:val="7558E1DA"/>
    <w:rsid w:val="75E54ECE"/>
    <w:rsid w:val="7717C6D7"/>
    <w:rsid w:val="77254F0B"/>
    <w:rsid w:val="77D1122D"/>
    <w:rsid w:val="77E659CF"/>
    <w:rsid w:val="790F1E6E"/>
    <w:rsid w:val="79827606"/>
    <w:rsid w:val="79BAAA59"/>
    <w:rsid w:val="79CE73D4"/>
    <w:rsid w:val="79D29485"/>
    <w:rsid w:val="79E9AF87"/>
    <w:rsid w:val="7A0ADFE9"/>
    <w:rsid w:val="7A1140C6"/>
    <w:rsid w:val="7A1E7186"/>
    <w:rsid w:val="7A2A030E"/>
    <w:rsid w:val="7A2DDBFC"/>
    <w:rsid w:val="7A373192"/>
    <w:rsid w:val="7A39F066"/>
    <w:rsid w:val="7A58BE05"/>
    <w:rsid w:val="7AC7D3C6"/>
    <w:rsid w:val="7ADC4B93"/>
    <w:rsid w:val="7B658273"/>
    <w:rsid w:val="7BBB91B3"/>
    <w:rsid w:val="7C4865CC"/>
    <w:rsid w:val="7C92F973"/>
    <w:rsid w:val="7CE09ADB"/>
    <w:rsid w:val="7CE42E26"/>
    <w:rsid w:val="7D483B51"/>
    <w:rsid w:val="7D4C8814"/>
    <w:rsid w:val="7D576214"/>
    <w:rsid w:val="7D65527F"/>
    <w:rsid w:val="7D7B29A8"/>
    <w:rsid w:val="7DCF59CD"/>
    <w:rsid w:val="7DD8EAF1"/>
    <w:rsid w:val="7E2C4A29"/>
    <w:rsid w:val="7E6C8BC2"/>
    <w:rsid w:val="7EA7CB43"/>
    <w:rsid w:val="7EDB17E9"/>
    <w:rsid w:val="7EE6A839"/>
    <w:rsid w:val="7EF33275"/>
    <w:rsid w:val="7EFF392A"/>
    <w:rsid w:val="7F4EE5F0"/>
    <w:rsid w:val="7F51D914"/>
    <w:rsid w:val="7F864666"/>
    <w:rsid w:val="7FBF46E3"/>
    <w:rsid w:val="7FD09D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8E18"/>
  <w15:chartTrackingRefBased/>
  <w15:docId w15:val="{18ECB448-C639-4E28-B2B3-97BB9431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D5"/>
  </w:style>
  <w:style w:type="paragraph" w:styleId="Heading1">
    <w:name w:val="heading 1"/>
    <w:basedOn w:val="Normal"/>
    <w:next w:val="Normal"/>
    <w:link w:val="Heading1Char"/>
    <w:uiPriority w:val="9"/>
    <w:qFormat/>
    <w:rsid w:val="00247CD5"/>
    <w:pPr>
      <w:pBdr>
        <w:top w:val="single" w:sz="24" w:space="0" w:color="94B6D2" w:themeColor="accent1"/>
        <w:left w:val="single" w:sz="24" w:space="0" w:color="94B6D2" w:themeColor="accent1"/>
        <w:bottom w:val="single" w:sz="24" w:space="0" w:color="94B6D2" w:themeColor="accent1"/>
        <w:right w:val="single" w:sz="24" w:space="0" w:color="94B6D2" w:themeColor="accent1"/>
      </w:pBdr>
      <w:shd w:val="clear" w:color="auto" w:fill="94B6D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47CD5"/>
    <w:pPr>
      <w:pBdr>
        <w:top w:val="single" w:sz="24" w:space="0" w:color="E9F0F6" w:themeColor="accent1" w:themeTint="33"/>
        <w:left w:val="single" w:sz="24" w:space="0" w:color="E9F0F6" w:themeColor="accent1" w:themeTint="33"/>
        <w:bottom w:val="single" w:sz="24" w:space="0" w:color="E9F0F6" w:themeColor="accent1" w:themeTint="33"/>
        <w:right w:val="single" w:sz="24" w:space="0" w:color="E9F0F6" w:themeColor="accent1" w:themeTint="33"/>
      </w:pBdr>
      <w:shd w:val="clear" w:color="auto" w:fill="E9F0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47CD5"/>
    <w:pPr>
      <w:pBdr>
        <w:top w:val="single" w:sz="6" w:space="2" w:color="94B6D2" w:themeColor="accent1"/>
      </w:pBdr>
      <w:spacing w:before="300" w:after="0"/>
      <w:outlineLvl w:val="2"/>
    </w:pPr>
    <w:rPr>
      <w:caps/>
      <w:color w:val="345C7D" w:themeColor="accent1" w:themeShade="7F"/>
      <w:spacing w:val="15"/>
    </w:rPr>
  </w:style>
  <w:style w:type="paragraph" w:styleId="Heading4">
    <w:name w:val="heading 4"/>
    <w:basedOn w:val="Normal"/>
    <w:next w:val="Normal"/>
    <w:link w:val="Heading4Char"/>
    <w:uiPriority w:val="9"/>
    <w:semiHidden/>
    <w:unhideWhenUsed/>
    <w:qFormat/>
    <w:rsid w:val="00247CD5"/>
    <w:pPr>
      <w:pBdr>
        <w:top w:val="dotted" w:sz="6" w:space="2" w:color="94B6D2" w:themeColor="accent1"/>
      </w:pBdr>
      <w:spacing w:before="200" w:after="0"/>
      <w:outlineLvl w:val="3"/>
    </w:pPr>
    <w:rPr>
      <w:caps/>
      <w:color w:val="548AB7" w:themeColor="accent1" w:themeShade="BF"/>
      <w:spacing w:val="10"/>
    </w:rPr>
  </w:style>
  <w:style w:type="paragraph" w:styleId="Heading5">
    <w:name w:val="heading 5"/>
    <w:basedOn w:val="Normal"/>
    <w:next w:val="Normal"/>
    <w:link w:val="Heading5Char"/>
    <w:uiPriority w:val="9"/>
    <w:semiHidden/>
    <w:unhideWhenUsed/>
    <w:qFormat/>
    <w:rsid w:val="00247CD5"/>
    <w:pPr>
      <w:pBdr>
        <w:bottom w:val="single" w:sz="6" w:space="1" w:color="94B6D2" w:themeColor="accent1"/>
      </w:pBdr>
      <w:spacing w:before="200" w:after="0"/>
      <w:outlineLvl w:val="4"/>
    </w:pPr>
    <w:rPr>
      <w:caps/>
      <w:color w:val="548AB7" w:themeColor="accent1" w:themeShade="BF"/>
      <w:spacing w:val="10"/>
    </w:rPr>
  </w:style>
  <w:style w:type="paragraph" w:styleId="Heading6">
    <w:name w:val="heading 6"/>
    <w:basedOn w:val="Normal"/>
    <w:next w:val="Normal"/>
    <w:link w:val="Heading6Char"/>
    <w:uiPriority w:val="9"/>
    <w:semiHidden/>
    <w:unhideWhenUsed/>
    <w:qFormat/>
    <w:rsid w:val="00247CD5"/>
    <w:pPr>
      <w:pBdr>
        <w:bottom w:val="dotted" w:sz="6" w:space="1" w:color="94B6D2" w:themeColor="accent1"/>
      </w:pBdr>
      <w:spacing w:before="200" w:after="0"/>
      <w:outlineLvl w:val="5"/>
    </w:pPr>
    <w:rPr>
      <w:caps/>
      <w:color w:val="548AB7" w:themeColor="accent1" w:themeShade="BF"/>
      <w:spacing w:val="10"/>
    </w:rPr>
  </w:style>
  <w:style w:type="paragraph" w:styleId="Heading7">
    <w:name w:val="heading 7"/>
    <w:basedOn w:val="Normal"/>
    <w:next w:val="Normal"/>
    <w:link w:val="Heading7Char"/>
    <w:uiPriority w:val="9"/>
    <w:semiHidden/>
    <w:unhideWhenUsed/>
    <w:qFormat/>
    <w:rsid w:val="00247CD5"/>
    <w:pPr>
      <w:spacing w:before="200" w:after="0"/>
      <w:outlineLvl w:val="6"/>
    </w:pPr>
    <w:rPr>
      <w:caps/>
      <w:color w:val="548AB7" w:themeColor="accent1" w:themeShade="BF"/>
      <w:spacing w:val="10"/>
    </w:rPr>
  </w:style>
  <w:style w:type="paragraph" w:styleId="Heading8">
    <w:name w:val="heading 8"/>
    <w:basedOn w:val="Normal"/>
    <w:next w:val="Normal"/>
    <w:link w:val="Heading8Char"/>
    <w:uiPriority w:val="9"/>
    <w:semiHidden/>
    <w:unhideWhenUsed/>
    <w:qFormat/>
    <w:rsid w:val="00247CD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47CD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CD5"/>
    <w:rPr>
      <w:caps/>
      <w:color w:val="FFFFFF" w:themeColor="background1"/>
      <w:spacing w:val="15"/>
      <w:sz w:val="22"/>
      <w:szCs w:val="22"/>
      <w:shd w:val="clear" w:color="auto" w:fill="94B6D2" w:themeFill="accent1"/>
    </w:rPr>
  </w:style>
  <w:style w:type="character" w:customStyle="1" w:styleId="Heading2Char">
    <w:name w:val="Heading 2 Char"/>
    <w:basedOn w:val="DefaultParagraphFont"/>
    <w:link w:val="Heading2"/>
    <w:uiPriority w:val="9"/>
    <w:rsid w:val="00247CD5"/>
    <w:rPr>
      <w:caps/>
      <w:spacing w:val="15"/>
      <w:shd w:val="clear" w:color="auto" w:fill="E9F0F6" w:themeFill="accent1" w:themeFillTint="33"/>
    </w:rPr>
  </w:style>
  <w:style w:type="character" w:customStyle="1" w:styleId="Heading3Char">
    <w:name w:val="Heading 3 Char"/>
    <w:basedOn w:val="DefaultParagraphFont"/>
    <w:link w:val="Heading3"/>
    <w:uiPriority w:val="9"/>
    <w:rsid w:val="00247CD5"/>
    <w:rPr>
      <w:caps/>
      <w:color w:val="345C7D" w:themeColor="accent1" w:themeShade="7F"/>
      <w:spacing w:val="15"/>
    </w:rPr>
  </w:style>
  <w:style w:type="character" w:customStyle="1" w:styleId="Heading4Char">
    <w:name w:val="Heading 4 Char"/>
    <w:basedOn w:val="DefaultParagraphFont"/>
    <w:link w:val="Heading4"/>
    <w:uiPriority w:val="9"/>
    <w:semiHidden/>
    <w:rsid w:val="00247CD5"/>
    <w:rPr>
      <w:caps/>
      <w:color w:val="548AB7" w:themeColor="accent1" w:themeShade="BF"/>
      <w:spacing w:val="10"/>
    </w:rPr>
  </w:style>
  <w:style w:type="character" w:customStyle="1" w:styleId="Heading5Char">
    <w:name w:val="Heading 5 Char"/>
    <w:basedOn w:val="DefaultParagraphFont"/>
    <w:link w:val="Heading5"/>
    <w:uiPriority w:val="9"/>
    <w:semiHidden/>
    <w:rsid w:val="00247CD5"/>
    <w:rPr>
      <w:caps/>
      <w:color w:val="548AB7" w:themeColor="accent1" w:themeShade="BF"/>
      <w:spacing w:val="10"/>
    </w:rPr>
  </w:style>
  <w:style w:type="character" w:customStyle="1" w:styleId="Heading6Char">
    <w:name w:val="Heading 6 Char"/>
    <w:basedOn w:val="DefaultParagraphFont"/>
    <w:link w:val="Heading6"/>
    <w:uiPriority w:val="9"/>
    <w:semiHidden/>
    <w:rsid w:val="00247CD5"/>
    <w:rPr>
      <w:caps/>
      <w:color w:val="548AB7" w:themeColor="accent1" w:themeShade="BF"/>
      <w:spacing w:val="10"/>
    </w:rPr>
  </w:style>
  <w:style w:type="character" w:customStyle="1" w:styleId="Heading7Char">
    <w:name w:val="Heading 7 Char"/>
    <w:basedOn w:val="DefaultParagraphFont"/>
    <w:link w:val="Heading7"/>
    <w:uiPriority w:val="9"/>
    <w:semiHidden/>
    <w:rsid w:val="00247CD5"/>
    <w:rPr>
      <w:caps/>
      <w:color w:val="548AB7" w:themeColor="accent1" w:themeShade="BF"/>
      <w:spacing w:val="10"/>
    </w:rPr>
  </w:style>
  <w:style w:type="character" w:customStyle="1" w:styleId="Heading8Char">
    <w:name w:val="Heading 8 Char"/>
    <w:basedOn w:val="DefaultParagraphFont"/>
    <w:link w:val="Heading8"/>
    <w:uiPriority w:val="9"/>
    <w:semiHidden/>
    <w:rsid w:val="00247CD5"/>
    <w:rPr>
      <w:caps/>
      <w:spacing w:val="10"/>
      <w:sz w:val="18"/>
      <w:szCs w:val="18"/>
    </w:rPr>
  </w:style>
  <w:style w:type="character" w:customStyle="1" w:styleId="Heading9Char">
    <w:name w:val="Heading 9 Char"/>
    <w:basedOn w:val="DefaultParagraphFont"/>
    <w:link w:val="Heading9"/>
    <w:uiPriority w:val="9"/>
    <w:semiHidden/>
    <w:rsid w:val="00247CD5"/>
    <w:rPr>
      <w:i/>
      <w:iCs/>
      <w:caps/>
      <w:spacing w:val="10"/>
      <w:sz w:val="18"/>
      <w:szCs w:val="18"/>
    </w:rPr>
  </w:style>
  <w:style w:type="paragraph" w:styleId="Caption">
    <w:name w:val="caption"/>
    <w:basedOn w:val="Normal"/>
    <w:next w:val="Normal"/>
    <w:uiPriority w:val="35"/>
    <w:semiHidden/>
    <w:unhideWhenUsed/>
    <w:qFormat/>
    <w:rsid w:val="00247CD5"/>
    <w:rPr>
      <w:b/>
      <w:bCs/>
      <w:color w:val="548AB7" w:themeColor="accent1" w:themeShade="BF"/>
      <w:sz w:val="16"/>
      <w:szCs w:val="16"/>
    </w:rPr>
  </w:style>
  <w:style w:type="paragraph" w:styleId="Title">
    <w:name w:val="Title"/>
    <w:basedOn w:val="Normal"/>
    <w:next w:val="Normal"/>
    <w:link w:val="TitleChar"/>
    <w:uiPriority w:val="10"/>
    <w:qFormat/>
    <w:rsid w:val="00247CD5"/>
    <w:pPr>
      <w:spacing w:before="0" w:after="0"/>
    </w:pPr>
    <w:rPr>
      <w:rFonts w:asciiTheme="majorHAnsi" w:eastAsiaTheme="majorEastAsia" w:hAnsiTheme="majorHAnsi" w:cstheme="majorBidi"/>
      <w:caps/>
      <w:color w:val="94B6D2" w:themeColor="accent1"/>
      <w:spacing w:val="10"/>
      <w:sz w:val="52"/>
      <w:szCs w:val="52"/>
    </w:rPr>
  </w:style>
  <w:style w:type="character" w:customStyle="1" w:styleId="TitleChar">
    <w:name w:val="Title Char"/>
    <w:basedOn w:val="DefaultParagraphFont"/>
    <w:link w:val="Title"/>
    <w:uiPriority w:val="10"/>
    <w:rsid w:val="00247CD5"/>
    <w:rPr>
      <w:rFonts w:asciiTheme="majorHAnsi" w:eastAsiaTheme="majorEastAsia" w:hAnsiTheme="majorHAnsi" w:cstheme="majorBidi"/>
      <w:caps/>
      <w:color w:val="94B6D2" w:themeColor="accent1"/>
      <w:spacing w:val="10"/>
      <w:sz w:val="52"/>
      <w:szCs w:val="52"/>
    </w:rPr>
  </w:style>
  <w:style w:type="paragraph" w:styleId="Subtitle">
    <w:name w:val="Subtitle"/>
    <w:basedOn w:val="Normal"/>
    <w:next w:val="Normal"/>
    <w:link w:val="SubtitleChar"/>
    <w:uiPriority w:val="11"/>
    <w:qFormat/>
    <w:rsid w:val="00247CD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47CD5"/>
    <w:rPr>
      <w:caps/>
      <w:color w:val="595959" w:themeColor="text1" w:themeTint="A6"/>
      <w:spacing w:val="10"/>
      <w:sz w:val="21"/>
      <w:szCs w:val="21"/>
    </w:rPr>
  </w:style>
  <w:style w:type="character" w:styleId="Strong">
    <w:name w:val="Strong"/>
    <w:uiPriority w:val="22"/>
    <w:qFormat/>
    <w:rsid w:val="00247CD5"/>
    <w:rPr>
      <w:b/>
      <w:bCs/>
    </w:rPr>
  </w:style>
  <w:style w:type="character" w:styleId="Emphasis">
    <w:name w:val="Emphasis"/>
    <w:uiPriority w:val="20"/>
    <w:qFormat/>
    <w:rsid w:val="00247CD5"/>
    <w:rPr>
      <w:caps/>
      <w:color w:val="345C7D" w:themeColor="accent1" w:themeShade="7F"/>
      <w:spacing w:val="5"/>
    </w:rPr>
  </w:style>
  <w:style w:type="paragraph" w:styleId="NoSpacing">
    <w:name w:val="No Spacing"/>
    <w:uiPriority w:val="1"/>
    <w:qFormat/>
    <w:rsid w:val="00247CD5"/>
    <w:pPr>
      <w:spacing w:after="0" w:line="240" w:lineRule="auto"/>
    </w:pPr>
  </w:style>
  <w:style w:type="paragraph" w:styleId="Quote">
    <w:name w:val="Quote"/>
    <w:basedOn w:val="Normal"/>
    <w:next w:val="Normal"/>
    <w:link w:val="QuoteChar"/>
    <w:uiPriority w:val="29"/>
    <w:qFormat/>
    <w:rsid w:val="00247CD5"/>
    <w:rPr>
      <w:i/>
      <w:iCs/>
      <w:sz w:val="24"/>
      <w:szCs w:val="24"/>
    </w:rPr>
  </w:style>
  <w:style w:type="character" w:customStyle="1" w:styleId="QuoteChar">
    <w:name w:val="Quote Char"/>
    <w:basedOn w:val="DefaultParagraphFont"/>
    <w:link w:val="Quote"/>
    <w:uiPriority w:val="29"/>
    <w:rsid w:val="00247CD5"/>
    <w:rPr>
      <w:i/>
      <w:iCs/>
      <w:sz w:val="24"/>
      <w:szCs w:val="24"/>
    </w:rPr>
  </w:style>
  <w:style w:type="paragraph" w:styleId="IntenseQuote">
    <w:name w:val="Intense Quote"/>
    <w:basedOn w:val="Normal"/>
    <w:next w:val="Normal"/>
    <w:link w:val="IntenseQuoteChar"/>
    <w:uiPriority w:val="30"/>
    <w:qFormat/>
    <w:rsid w:val="00247CD5"/>
    <w:pPr>
      <w:spacing w:before="240" w:after="240" w:line="240" w:lineRule="auto"/>
      <w:ind w:left="1080" w:right="1080"/>
      <w:jc w:val="center"/>
    </w:pPr>
    <w:rPr>
      <w:color w:val="94B6D2" w:themeColor="accent1"/>
      <w:sz w:val="24"/>
      <w:szCs w:val="24"/>
    </w:rPr>
  </w:style>
  <w:style w:type="character" w:customStyle="1" w:styleId="IntenseQuoteChar">
    <w:name w:val="Intense Quote Char"/>
    <w:basedOn w:val="DefaultParagraphFont"/>
    <w:link w:val="IntenseQuote"/>
    <w:uiPriority w:val="30"/>
    <w:rsid w:val="00247CD5"/>
    <w:rPr>
      <w:color w:val="94B6D2" w:themeColor="accent1"/>
      <w:sz w:val="24"/>
      <w:szCs w:val="24"/>
    </w:rPr>
  </w:style>
  <w:style w:type="character" w:styleId="SubtleEmphasis">
    <w:name w:val="Subtle Emphasis"/>
    <w:uiPriority w:val="19"/>
    <w:qFormat/>
    <w:rsid w:val="00247CD5"/>
    <w:rPr>
      <w:i/>
      <w:iCs/>
      <w:color w:val="345C7D" w:themeColor="accent1" w:themeShade="7F"/>
    </w:rPr>
  </w:style>
  <w:style w:type="character" w:styleId="IntenseEmphasis">
    <w:name w:val="Intense Emphasis"/>
    <w:uiPriority w:val="21"/>
    <w:qFormat/>
    <w:rsid w:val="00247CD5"/>
    <w:rPr>
      <w:b/>
      <w:bCs/>
      <w:caps/>
      <w:color w:val="345C7D" w:themeColor="accent1" w:themeShade="7F"/>
      <w:spacing w:val="10"/>
    </w:rPr>
  </w:style>
  <w:style w:type="character" w:styleId="SubtleReference">
    <w:name w:val="Subtle Reference"/>
    <w:uiPriority w:val="31"/>
    <w:qFormat/>
    <w:rsid w:val="00247CD5"/>
    <w:rPr>
      <w:b/>
      <w:bCs/>
      <w:color w:val="94B6D2" w:themeColor="accent1"/>
    </w:rPr>
  </w:style>
  <w:style w:type="character" w:styleId="IntenseReference">
    <w:name w:val="Intense Reference"/>
    <w:uiPriority w:val="32"/>
    <w:qFormat/>
    <w:rsid w:val="00247CD5"/>
    <w:rPr>
      <w:b/>
      <w:bCs/>
      <w:i/>
      <w:iCs/>
      <w:caps/>
      <w:color w:val="94B6D2" w:themeColor="accent1"/>
    </w:rPr>
  </w:style>
  <w:style w:type="character" w:styleId="BookTitle">
    <w:name w:val="Book Title"/>
    <w:uiPriority w:val="33"/>
    <w:qFormat/>
    <w:rsid w:val="00247CD5"/>
    <w:rPr>
      <w:b/>
      <w:bCs/>
      <w:i/>
      <w:iCs/>
      <w:spacing w:val="0"/>
    </w:rPr>
  </w:style>
  <w:style w:type="paragraph" w:styleId="TOCHeading">
    <w:name w:val="TOC Heading"/>
    <w:basedOn w:val="Heading1"/>
    <w:next w:val="Normal"/>
    <w:uiPriority w:val="39"/>
    <w:semiHidden/>
    <w:unhideWhenUsed/>
    <w:qFormat/>
    <w:rsid w:val="00247CD5"/>
    <w:pPr>
      <w:outlineLvl w:val="9"/>
    </w:pPr>
  </w:style>
  <w:style w:type="paragraph" w:styleId="ListParagraph">
    <w:name w:val="List Paragraph"/>
    <w:basedOn w:val="Normal"/>
    <w:link w:val="ListParagraphChar"/>
    <w:uiPriority w:val="34"/>
    <w:qFormat/>
    <w:rsid w:val="00BB2A0A"/>
    <w:pPr>
      <w:ind w:left="720"/>
      <w:contextualSpacing/>
    </w:pPr>
  </w:style>
  <w:style w:type="table" w:styleId="TableGrid">
    <w:name w:val="Table Grid"/>
    <w:basedOn w:val="TableNormal"/>
    <w:uiPriority w:val="39"/>
    <w:rsid w:val="00F53C8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357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F07A9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07A95"/>
  </w:style>
  <w:style w:type="paragraph" w:styleId="Footer">
    <w:name w:val="footer"/>
    <w:basedOn w:val="Normal"/>
    <w:link w:val="FooterChar"/>
    <w:uiPriority w:val="99"/>
    <w:unhideWhenUsed/>
    <w:rsid w:val="00F07A9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07A95"/>
  </w:style>
  <w:style w:type="character" w:customStyle="1" w:styleId="ListParagraphChar">
    <w:name w:val="List Paragraph Char"/>
    <w:link w:val="ListParagraph"/>
    <w:uiPriority w:val="34"/>
    <w:rsid w:val="00055A5A"/>
  </w:style>
  <w:style w:type="character" w:styleId="Hyperlink">
    <w:name w:val="Hyperlink"/>
    <w:basedOn w:val="DefaultParagraphFont"/>
    <w:uiPriority w:val="99"/>
    <w:unhideWhenUsed/>
    <w:rsid w:val="00B620D5"/>
    <w:rPr>
      <w:color w:val="F7B615" w:themeColor="hyperlink"/>
      <w:u w:val="single"/>
    </w:rPr>
  </w:style>
  <w:style w:type="character" w:styleId="CommentReference">
    <w:name w:val="annotation reference"/>
    <w:basedOn w:val="DefaultParagraphFont"/>
    <w:uiPriority w:val="99"/>
    <w:semiHidden/>
    <w:unhideWhenUsed/>
    <w:rsid w:val="000A62D1"/>
    <w:rPr>
      <w:sz w:val="16"/>
      <w:szCs w:val="16"/>
    </w:rPr>
  </w:style>
  <w:style w:type="paragraph" w:styleId="CommentText">
    <w:name w:val="annotation text"/>
    <w:basedOn w:val="Normal"/>
    <w:link w:val="CommentTextChar"/>
    <w:uiPriority w:val="99"/>
    <w:semiHidden/>
    <w:unhideWhenUsed/>
    <w:rsid w:val="000A62D1"/>
    <w:pPr>
      <w:spacing w:line="240" w:lineRule="auto"/>
    </w:pPr>
  </w:style>
  <w:style w:type="character" w:customStyle="1" w:styleId="CommentTextChar">
    <w:name w:val="Comment Text Char"/>
    <w:basedOn w:val="DefaultParagraphFont"/>
    <w:link w:val="CommentText"/>
    <w:uiPriority w:val="99"/>
    <w:semiHidden/>
    <w:rsid w:val="000A62D1"/>
  </w:style>
  <w:style w:type="paragraph" w:styleId="CommentSubject">
    <w:name w:val="annotation subject"/>
    <w:basedOn w:val="CommentText"/>
    <w:next w:val="CommentText"/>
    <w:link w:val="CommentSubjectChar"/>
    <w:uiPriority w:val="99"/>
    <w:semiHidden/>
    <w:unhideWhenUsed/>
    <w:rsid w:val="000A62D1"/>
    <w:rPr>
      <w:b/>
      <w:bCs/>
    </w:rPr>
  </w:style>
  <w:style w:type="character" w:customStyle="1" w:styleId="CommentSubjectChar">
    <w:name w:val="Comment Subject Char"/>
    <w:basedOn w:val="CommentTextChar"/>
    <w:link w:val="CommentSubject"/>
    <w:uiPriority w:val="99"/>
    <w:semiHidden/>
    <w:rsid w:val="000A62D1"/>
    <w:rPr>
      <w:b/>
      <w:bCs/>
    </w:rPr>
  </w:style>
  <w:style w:type="paragraph" w:styleId="BalloonText">
    <w:name w:val="Balloon Text"/>
    <w:basedOn w:val="Normal"/>
    <w:link w:val="BalloonTextChar"/>
    <w:uiPriority w:val="99"/>
    <w:semiHidden/>
    <w:unhideWhenUsed/>
    <w:rsid w:val="000A62D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2D1"/>
    <w:rPr>
      <w:rFonts w:ascii="Segoe UI" w:hAnsi="Segoe UI" w:cs="Segoe UI"/>
      <w:sz w:val="18"/>
      <w:szCs w:val="18"/>
    </w:rPr>
  </w:style>
  <w:style w:type="character" w:styleId="LineNumber">
    <w:name w:val="line number"/>
    <w:basedOn w:val="DefaultParagraphFont"/>
    <w:uiPriority w:val="99"/>
    <w:semiHidden/>
    <w:unhideWhenUsed/>
    <w:rsid w:val="00BA6930"/>
  </w:style>
  <w:style w:type="character" w:styleId="FollowedHyperlink">
    <w:name w:val="FollowedHyperlink"/>
    <w:basedOn w:val="DefaultParagraphFont"/>
    <w:uiPriority w:val="99"/>
    <w:semiHidden/>
    <w:unhideWhenUsed/>
    <w:rsid w:val="00700F13"/>
    <w:rPr>
      <w:color w:val="704404" w:themeColor="followedHyperlink"/>
      <w:u w:val="single"/>
    </w:rPr>
  </w:style>
  <w:style w:type="character" w:styleId="UnresolvedMention">
    <w:name w:val="Unresolved Mention"/>
    <w:basedOn w:val="DefaultParagraphFont"/>
    <w:uiPriority w:val="99"/>
    <w:unhideWhenUsed/>
    <w:rsid w:val="00AF3454"/>
    <w:rPr>
      <w:color w:val="605E5C"/>
      <w:shd w:val="clear" w:color="auto" w:fill="E1DFDD"/>
    </w:rPr>
  </w:style>
  <w:style w:type="character" w:styleId="Mention">
    <w:name w:val="Mention"/>
    <w:basedOn w:val="DefaultParagraphFont"/>
    <w:uiPriority w:val="99"/>
    <w:unhideWhenUsed/>
    <w:rsid w:val="00AF3454"/>
    <w:rPr>
      <w:color w:val="2B579A"/>
      <w:shd w:val="clear" w:color="auto" w:fill="E1DFDD"/>
    </w:rPr>
  </w:style>
  <w:style w:type="paragraph" w:styleId="Revision">
    <w:name w:val="Revision"/>
    <w:hidden/>
    <w:uiPriority w:val="99"/>
    <w:semiHidden/>
    <w:rsid w:val="002A06A3"/>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1710">
      <w:bodyDiv w:val="1"/>
      <w:marLeft w:val="0"/>
      <w:marRight w:val="0"/>
      <w:marTop w:val="0"/>
      <w:marBottom w:val="0"/>
      <w:divBdr>
        <w:top w:val="none" w:sz="0" w:space="0" w:color="auto"/>
        <w:left w:val="none" w:sz="0" w:space="0" w:color="auto"/>
        <w:bottom w:val="none" w:sz="0" w:space="0" w:color="auto"/>
        <w:right w:val="none" w:sz="0" w:space="0" w:color="auto"/>
      </w:divBdr>
      <w:divsChild>
        <w:div w:id="821459903">
          <w:marLeft w:val="446"/>
          <w:marRight w:val="0"/>
          <w:marTop w:val="0"/>
          <w:marBottom w:val="0"/>
          <w:divBdr>
            <w:top w:val="none" w:sz="0" w:space="0" w:color="auto"/>
            <w:left w:val="none" w:sz="0" w:space="0" w:color="auto"/>
            <w:bottom w:val="none" w:sz="0" w:space="0" w:color="auto"/>
            <w:right w:val="none" w:sz="0" w:space="0" w:color="auto"/>
          </w:divBdr>
        </w:div>
        <w:div w:id="943729573">
          <w:marLeft w:val="446"/>
          <w:marRight w:val="0"/>
          <w:marTop w:val="0"/>
          <w:marBottom w:val="0"/>
          <w:divBdr>
            <w:top w:val="none" w:sz="0" w:space="0" w:color="auto"/>
            <w:left w:val="none" w:sz="0" w:space="0" w:color="auto"/>
            <w:bottom w:val="none" w:sz="0" w:space="0" w:color="auto"/>
            <w:right w:val="none" w:sz="0" w:space="0" w:color="auto"/>
          </w:divBdr>
        </w:div>
        <w:div w:id="1990864525">
          <w:marLeft w:val="446"/>
          <w:marRight w:val="0"/>
          <w:marTop w:val="0"/>
          <w:marBottom w:val="0"/>
          <w:divBdr>
            <w:top w:val="none" w:sz="0" w:space="0" w:color="auto"/>
            <w:left w:val="none" w:sz="0" w:space="0" w:color="auto"/>
            <w:bottom w:val="none" w:sz="0" w:space="0" w:color="auto"/>
            <w:right w:val="none" w:sz="0" w:space="0" w:color="auto"/>
          </w:divBdr>
        </w:div>
        <w:div w:id="2033721331">
          <w:marLeft w:val="1166"/>
          <w:marRight w:val="0"/>
          <w:marTop w:val="0"/>
          <w:marBottom w:val="0"/>
          <w:divBdr>
            <w:top w:val="none" w:sz="0" w:space="0" w:color="auto"/>
            <w:left w:val="none" w:sz="0" w:space="0" w:color="auto"/>
            <w:bottom w:val="none" w:sz="0" w:space="0" w:color="auto"/>
            <w:right w:val="none" w:sz="0" w:space="0" w:color="auto"/>
          </w:divBdr>
        </w:div>
        <w:div w:id="2089423219">
          <w:marLeft w:val="446"/>
          <w:marRight w:val="0"/>
          <w:marTop w:val="0"/>
          <w:marBottom w:val="0"/>
          <w:divBdr>
            <w:top w:val="none" w:sz="0" w:space="0" w:color="auto"/>
            <w:left w:val="none" w:sz="0" w:space="0" w:color="auto"/>
            <w:bottom w:val="none" w:sz="0" w:space="0" w:color="auto"/>
            <w:right w:val="none" w:sz="0" w:space="0" w:color="auto"/>
          </w:divBdr>
        </w:div>
      </w:divsChild>
    </w:div>
    <w:div w:id="529296505">
      <w:bodyDiv w:val="1"/>
      <w:marLeft w:val="0"/>
      <w:marRight w:val="0"/>
      <w:marTop w:val="0"/>
      <w:marBottom w:val="0"/>
      <w:divBdr>
        <w:top w:val="none" w:sz="0" w:space="0" w:color="auto"/>
        <w:left w:val="none" w:sz="0" w:space="0" w:color="auto"/>
        <w:bottom w:val="none" w:sz="0" w:space="0" w:color="auto"/>
        <w:right w:val="none" w:sz="0" w:space="0" w:color="auto"/>
      </w:divBdr>
      <w:divsChild>
        <w:div w:id="398676992">
          <w:marLeft w:val="446"/>
          <w:marRight w:val="0"/>
          <w:marTop w:val="0"/>
          <w:marBottom w:val="0"/>
          <w:divBdr>
            <w:top w:val="none" w:sz="0" w:space="0" w:color="auto"/>
            <w:left w:val="none" w:sz="0" w:space="0" w:color="auto"/>
            <w:bottom w:val="none" w:sz="0" w:space="0" w:color="auto"/>
            <w:right w:val="none" w:sz="0" w:space="0" w:color="auto"/>
          </w:divBdr>
        </w:div>
        <w:div w:id="1698969866">
          <w:marLeft w:val="446"/>
          <w:marRight w:val="0"/>
          <w:marTop w:val="0"/>
          <w:marBottom w:val="0"/>
          <w:divBdr>
            <w:top w:val="none" w:sz="0" w:space="0" w:color="auto"/>
            <w:left w:val="none" w:sz="0" w:space="0" w:color="auto"/>
            <w:bottom w:val="none" w:sz="0" w:space="0" w:color="auto"/>
            <w:right w:val="none" w:sz="0" w:space="0" w:color="auto"/>
          </w:divBdr>
        </w:div>
      </w:divsChild>
    </w:div>
    <w:div w:id="649987922">
      <w:bodyDiv w:val="1"/>
      <w:marLeft w:val="0"/>
      <w:marRight w:val="0"/>
      <w:marTop w:val="0"/>
      <w:marBottom w:val="0"/>
      <w:divBdr>
        <w:top w:val="none" w:sz="0" w:space="0" w:color="auto"/>
        <w:left w:val="none" w:sz="0" w:space="0" w:color="auto"/>
        <w:bottom w:val="none" w:sz="0" w:space="0" w:color="auto"/>
        <w:right w:val="none" w:sz="0" w:space="0" w:color="auto"/>
      </w:divBdr>
      <w:divsChild>
        <w:div w:id="1457722317">
          <w:marLeft w:val="547"/>
          <w:marRight w:val="0"/>
          <w:marTop w:val="0"/>
          <w:marBottom w:val="0"/>
          <w:divBdr>
            <w:top w:val="none" w:sz="0" w:space="0" w:color="auto"/>
            <w:left w:val="none" w:sz="0" w:space="0" w:color="auto"/>
            <w:bottom w:val="none" w:sz="0" w:space="0" w:color="auto"/>
            <w:right w:val="none" w:sz="0" w:space="0" w:color="auto"/>
          </w:divBdr>
        </w:div>
      </w:divsChild>
    </w:div>
    <w:div w:id="900989973">
      <w:bodyDiv w:val="1"/>
      <w:marLeft w:val="0"/>
      <w:marRight w:val="0"/>
      <w:marTop w:val="0"/>
      <w:marBottom w:val="0"/>
      <w:divBdr>
        <w:top w:val="none" w:sz="0" w:space="0" w:color="auto"/>
        <w:left w:val="none" w:sz="0" w:space="0" w:color="auto"/>
        <w:bottom w:val="none" w:sz="0" w:space="0" w:color="auto"/>
        <w:right w:val="none" w:sz="0" w:space="0" w:color="auto"/>
      </w:divBdr>
      <w:divsChild>
        <w:div w:id="1444500867">
          <w:marLeft w:val="446"/>
          <w:marRight w:val="0"/>
          <w:marTop w:val="0"/>
          <w:marBottom w:val="0"/>
          <w:divBdr>
            <w:top w:val="none" w:sz="0" w:space="0" w:color="auto"/>
            <w:left w:val="none" w:sz="0" w:space="0" w:color="auto"/>
            <w:bottom w:val="none" w:sz="0" w:space="0" w:color="auto"/>
            <w:right w:val="none" w:sz="0" w:space="0" w:color="auto"/>
          </w:divBdr>
        </w:div>
      </w:divsChild>
    </w:div>
    <w:div w:id="1361079667">
      <w:bodyDiv w:val="1"/>
      <w:marLeft w:val="0"/>
      <w:marRight w:val="0"/>
      <w:marTop w:val="0"/>
      <w:marBottom w:val="0"/>
      <w:divBdr>
        <w:top w:val="none" w:sz="0" w:space="0" w:color="auto"/>
        <w:left w:val="none" w:sz="0" w:space="0" w:color="auto"/>
        <w:bottom w:val="none" w:sz="0" w:space="0" w:color="auto"/>
        <w:right w:val="none" w:sz="0" w:space="0" w:color="auto"/>
      </w:divBdr>
    </w:div>
    <w:div w:id="1548451621">
      <w:bodyDiv w:val="1"/>
      <w:marLeft w:val="0"/>
      <w:marRight w:val="0"/>
      <w:marTop w:val="0"/>
      <w:marBottom w:val="0"/>
      <w:divBdr>
        <w:top w:val="none" w:sz="0" w:space="0" w:color="auto"/>
        <w:left w:val="none" w:sz="0" w:space="0" w:color="auto"/>
        <w:bottom w:val="none" w:sz="0" w:space="0" w:color="auto"/>
        <w:right w:val="none" w:sz="0" w:space="0" w:color="auto"/>
      </w:divBdr>
      <w:divsChild>
        <w:div w:id="1573927445">
          <w:marLeft w:val="547"/>
          <w:marRight w:val="0"/>
          <w:marTop w:val="0"/>
          <w:marBottom w:val="0"/>
          <w:divBdr>
            <w:top w:val="none" w:sz="0" w:space="0" w:color="auto"/>
            <w:left w:val="none" w:sz="0" w:space="0" w:color="auto"/>
            <w:bottom w:val="none" w:sz="0" w:space="0" w:color="auto"/>
            <w:right w:val="none" w:sz="0" w:space="0" w:color="auto"/>
          </w:divBdr>
        </w:div>
      </w:divsChild>
    </w:div>
    <w:div w:id="1989702272">
      <w:bodyDiv w:val="1"/>
      <w:marLeft w:val="0"/>
      <w:marRight w:val="0"/>
      <w:marTop w:val="0"/>
      <w:marBottom w:val="0"/>
      <w:divBdr>
        <w:top w:val="none" w:sz="0" w:space="0" w:color="auto"/>
        <w:left w:val="none" w:sz="0" w:space="0" w:color="auto"/>
        <w:bottom w:val="none" w:sz="0" w:space="0" w:color="auto"/>
        <w:right w:val="none" w:sz="0" w:space="0" w:color="auto"/>
      </w:divBdr>
      <w:divsChild>
        <w:div w:id="1957325481">
          <w:marLeft w:val="446"/>
          <w:marRight w:val="0"/>
          <w:marTop w:val="0"/>
          <w:marBottom w:val="0"/>
          <w:divBdr>
            <w:top w:val="none" w:sz="0" w:space="0" w:color="auto"/>
            <w:left w:val="none" w:sz="0" w:space="0" w:color="auto"/>
            <w:bottom w:val="none" w:sz="0" w:space="0" w:color="auto"/>
            <w:right w:val="none" w:sz="0" w:space="0" w:color="auto"/>
          </w:divBdr>
        </w:div>
      </w:divsChild>
    </w:div>
    <w:div w:id="2024434775">
      <w:bodyDiv w:val="1"/>
      <w:marLeft w:val="0"/>
      <w:marRight w:val="0"/>
      <w:marTop w:val="0"/>
      <w:marBottom w:val="0"/>
      <w:divBdr>
        <w:top w:val="none" w:sz="0" w:space="0" w:color="auto"/>
        <w:left w:val="none" w:sz="0" w:space="0" w:color="auto"/>
        <w:bottom w:val="none" w:sz="0" w:space="0" w:color="auto"/>
        <w:right w:val="none" w:sz="0" w:space="0" w:color="auto"/>
      </w:divBdr>
      <w:divsChild>
        <w:div w:id="4911404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www.mendeley.com/guides" TargetMode="External"/><Relationship Id="rId26" Type="http://schemas.openxmlformats.org/officeDocument/2006/relationships/hyperlink" Target="https://www.mendeley.com/guides/using-citation-editor" TargetMode="External"/><Relationship Id="rId39" Type="http://schemas.openxmlformats.org/officeDocument/2006/relationships/hyperlink" Target="https://libguides.princeton.edu/c.php?g=148292&amp;p=972572" TargetMode="External"/><Relationship Id="rId3" Type="http://schemas.openxmlformats.org/officeDocument/2006/relationships/customXml" Target="../customXml/item3.xml"/><Relationship Id="rId21" Type="http://schemas.openxmlformats.org/officeDocument/2006/relationships/hyperlink" Target="https://www.mendeley.com/reference-management/web-importer" TargetMode="External"/><Relationship Id="rId34" Type="http://schemas.openxmlformats.org/officeDocument/2006/relationships/hyperlink" Target="https://www.zotero.org/support/quick_start_guide"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microsoft.com/office/2007/relationships/diagramDrawing" Target="diagrams/drawing1.xml"/><Relationship Id="rId25" Type="http://schemas.openxmlformats.org/officeDocument/2006/relationships/hyperlink" Target="https://www.ecosystemassessments.net/resource/capturing-lessons-learned-from-national-ecosystem-assessment-volume-2-stages-of-the-assessment/" TargetMode="External"/><Relationship Id="rId33" Type="http://schemas.openxmlformats.org/officeDocument/2006/relationships/hyperlink" Target="https://www.mendeley.com/guides/using-citation-editor" TargetMode="External"/><Relationship Id="rId38" Type="http://schemas.openxmlformats.org/officeDocument/2006/relationships/hyperlink" Target="https://help.dropbox.com/guide" TargetMode="Externa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s://www.zotero.org/download/" TargetMode="External"/><Relationship Id="rId29" Type="http://schemas.openxmlformats.org/officeDocument/2006/relationships/hyperlink" Target="https://www.zotero.org/support/word_processor_integratio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cosystemassessments.net/resource/capturing-lessons-learned-from-national-ecosystem-assessment-volume-2-stages-of-the-assessment/" TargetMode="External"/><Relationship Id="rId32" Type="http://schemas.openxmlformats.org/officeDocument/2006/relationships/hyperlink" Target="https://www.mendeley.com/reference-management/web-importer" TargetMode="External"/><Relationship Id="rId37" Type="http://schemas.openxmlformats.org/officeDocument/2006/relationships/hyperlink" Target="https://libguides.princeton.edu/c.php?g=148292&amp;p=972572"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image" Target="media/image4.jpg"/><Relationship Id="rId28" Type="http://schemas.openxmlformats.org/officeDocument/2006/relationships/hyperlink" Target="https://www.mendeley.com/guides/using-citation-editor" TargetMode="External"/><Relationship Id="rId36" Type="http://schemas.openxmlformats.org/officeDocument/2006/relationships/hyperlink" Target="https://www.zotero.org/support/word_processor_integration" TargetMode="External"/><Relationship Id="rId10" Type="http://schemas.openxmlformats.org/officeDocument/2006/relationships/endnotes" Target="endnotes.xml"/><Relationship Id="rId19" Type="http://schemas.openxmlformats.org/officeDocument/2006/relationships/hyperlink" Target="https://www.zotero.org/support/quick_start_guide" TargetMode="External"/><Relationship Id="rId31" Type="http://schemas.openxmlformats.org/officeDocument/2006/relationships/hyperlink" Target="https://www.mendeley.com/download-desktop-n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image" Target="media/image3.jpg"/><Relationship Id="rId27" Type="http://schemas.openxmlformats.org/officeDocument/2006/relationships/hyperlink" Target="https://www.zotero.org/support/word_processor_integration" TargetMode="External"/><Relationship Id="rId30" Type="http://schemas.openxmlformats.org/officeDocument/2006/relationships/hyperlink" Target="https://www.mendeley.com/guides" TargetMode="External"/><Relationship Id="rId35" Type="http://schemas.openxmlformats.org/officeDocument/2006/relationships/hyperlink" Target="https://www.zotero.org/download/"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B74874-F6F9-411B-B22B-549E95306E51}" type="doc">
      <dgm:prSet loTypeId="urn:microsoft.com/office/officeart/2005/8/layout/chevron1" loCatId="process" qsTypeId="urn:microsoft.com/office/officeart/2005/8/quickstyle/simple1" qsCatId="simple" csTypeId="urn:microsoft.com/office/officeart/2005/8/colors/accent3_1" csCatId="accent3" phldr="1"/>
      <dgm:spPr/>
    </dgm:pt>
    <dgm:pt modelId="{7321768C-1046-44BF-969B-555CD9BE0306}">
      <dgm:prSet phldrT="[Text]" custT="1"/>
      <dgm:spPr>
        <a:solidFill>
          <a:schemeClr val="bg1"/>
        </a:solidFill>
      </dgm:spPr>
      <dgm:t>
        <a:bodyPr/>
        <a:lstStyle/>
        <a:p>
          <a:r>
            <a:rPr lang="en-GB" sz="1000" b="1" dirty="0">
              <a:solidFill>
                <a:schemeClr val="accent3">
                  <a:lumMod val="60000"/>
                  <a:lumOff val="40000"/>
                </a:schemeClr>
              </a:solidFill>
              <a:latin typeface="Abadi" panose="020B0604020202020204" pitchFamily="34" charset="0"/>
            </a:rPr>
            <a:t>Year 1: Scoping</a:t>
          </a:r>
        </a:p>
      </dgm:t>
    </dgm:pt>
    <dgm:pt modelId="{D52E6A92-DE59-40F2-B3D0-954CB6DC45CA}" type="parTrans" cxnId="{DC7DA870-E4B6-4913-B81D-35EE27EC975B}">
      <dgm:prSet/>
      <dgm:spPr/>
      <dgm:t>
        <a:bodyPr/>
        <a:lstStyle/>
        <a:p>
          <a:endParaRPr lang="en-GB" sz="1000" b="1">
            <a:solidFill>
              <a:schemeClr val="accent3">
                <a:lumMod val="60000"/>
                <a:lumOff val="40000"/>
              </a:schemeClr>
            </a:solidFill>
            <a:latin typeface="Abadi" panose="020B0604020202020204" pitchFamily="34" charset="0"/>
          </a:endParaRPr>
        </a:p>
      </dgm:t>
    </dgm:pt>
    <dgm:pt modelId="{EDEF1286-25EF-4371-9E16-027BFA60A332}" type="sibTrans" cxnId="{DC7DA870-E4B6-4913-B81D-35EE27EC975B}">
      <dgm:prSet/>
      <dgm:spPr/>
      <dgm:t>
        <a:bodyPr/>
        <a:lstStyle/>
        <a:p>
          <a:endParaRPr lang="en-GB" sz="1000" b="1">
            <a:solidFill>
              <a:schemeClr val="accent3">
                <a:lumMod val="60000"/>
                <a:lumOff val="40000"/>
              </a:schemeClr>
            </a:solidFill>
            <a:latin typeface="Abadi" panose="020B0604020202020204" pitchFamily="34" charset="0"/>
          </a:endParaRPr>
        </a:p>
      </dgm:t>
    </dgm:pt>
    <dgm:pt modelId="{E820358F-CA82-4ADD-8843-8DC8E7347DB7}">
      <dgm:prSet phldrT="[Text]" custT="1"/>
      <dgm:spPr>
        <a:solidFill>
          <a:schemeClr val="accent3">
            <a:lumMod val="75000"/>
          </a:schemeClr>
        </a:solidFill>
      </dgm:spPr>
      <dgm:t>
        <a:bodyPr/>
        <a:lstStyle/>
        <a:p>
          <a:r>
            <a:rPr lang="en-GB" sz="1000" b="1" dirty="0">
              <a:solidFill>
                <a:schemeClr val="bg1"/>
              </a:solidFill>
              <a:latin typeface="Abadi" panose="020B0604020202020204" pitchFamily="34" charset="0"/>
            </a:rPr>
            <a:t>Years 2 &amp; 3: Expert Evaluation</a:t>
          </a:r>
        </a:p>
      </dgm:t>
    </dgm:pt>
    <dgm:pt modelId="{5ED3CF3B-4925-4AC1-B1C1-91509E9A850E}" type="parTrans" cxnId="{1C8A61B3-03FE-4EE7-8DCD-45D163BF0982}">
      <dgm:prSet/>
      <dgm:spPr/>
      <dgm:t>
        <a:bodyPr/>
        <a:lstStyle/>
        <a:p>
          <a:endParaRPr lang="en-GB" sz="1000" b="1">
            <a:solidFill>
              <a:schemeClr val="accent3">
                <a:lumMod val="60000"/>
                <a:lumOff val="40000"/>
              </a:schemeClr>
            </a:solidFill>
            <a:latin typeface="Abadi" panose="020B0604020202020204" pitchFamily="34" charset="0"/>
          </a:endParaRPr>
        </a:p>
      </dgm:t>
    </dgm:pt>
    <dgm:pt modelId="{C446BBE8-EEB5-4558-BAD8-A2623F6B24CB}" type="sibTrans" cxnId="{1C8A61B3-03FE-4EE7-8DCD-45D163BF0982}">
      <dgm:prSet/>
      <dgm:spPr/>
      <dgm:t>
        <a:bodyPr/>
        <a:lstStyle/>
        <a:p>
          <a:endParaRPr lang="en-GB" sz="1000" b="1">
            <a:solidFill>
              <a:schemeClr val="accent3">
                <a:lumMod val="60000"/>
                <a:lumOff val="40000"/>
              </a:schemeClr>
            </a:solidFill>
            <a:latin typeface="Abadi" panose="020B0604020202020204" pitchFamily="34" charset="0"/>
          </a:endParaRPr>
        </a:p>
      </dgm:t>
    </dgm:pt>
    <dgm:pt modelId="{F5B6A46E-CC39-4EAF-AB2E-042C614213A2}">
      <dgm:prSet phldrT="[Text]" custT="1"/>
      <dgm:spPr>
        <a:solidFill>
          <a:schemeClr val="bg1"/>
        </a:solidFill>
      </dgm:spPr>
      <dgm:t>
        <a:bodyPr/>
        <a:lstStyle/>
        <a:p>
          <a:r>
            <a:rPr lang="en-GB" sz="1000" b="1" dirty="0">
              <a:solidFill>
                <a:schemeClr val="accent3">
                  <a:lumMod val="60000"/>
                  <a:lumOff val="40000"/>
                </a:schemeClr>
              </a:solidFill>
              <a:latin typeface="Abadi" panose="020B0604020202020204" pitchFamily="34" charset="0"/>
            </a:rPr>
            <a:t>Endorsement</a:t>
          </a:r>
        </a:p>
      </dgm:t>
    </dgm:pt>
    <dgm:pt modelId="{631807F8-4990-4E83-8F27-A9A2E3BBD27E}" type="parTrans" cxnId="{54DCB84E-3538-47DA-B98D-E66DE50F4C19}">
      <dgm:prSet/>
      <dgm:spPr/>
      <dgm:t>
        <a:bodyPr/>
        <a:lstStyle/>
        <a:p>
          <a:endParaRPr lang="en-GB" sz="1000" b="1">
            <a:solidFill>
              <a:schemeClr val="accent3">
                <a:lumMod val="60000"/>
                <a:lumOff val="40000"/>
              </a:schemeClr>
            </a:solidFill>
            <a:latin typeface="Abadi" panose="020B0604020202020204" pitchFamily="34" charset="0"/>
          </a:endParaRPr>
        </a:p>
      </dgm:t>
    </dgm:pt>
    <dgm:pt modelId="{7122784E-0379-4D46-AB7C-3D61A58BB333}" type="sibTrans" cxnId="{54DCB84E-3538-47DA-B98D-E66DE50F4C19}">
      <dgm:prSet/>
      <dgm:spPr/>
      <dgm:t>
        <a:bodyPr/>
        <a:lstStyle/>
        <a:p>
          <a:endParaRPr lang="en-GB" sz="1000" b="1">
            <a:solidFill>
              <a:schemeClr val="accent3">
                <a:lumMod val="60000"/>
                <a:lumOff val="40000"/>
              </a:schemeClr>
            </a:solidFill>
            <a:latin typeface="Abadi" panose="020B0604020202020204" pitchFamily="34" charset="0"/>
          </a:endParaRPr>
        </a:p>
      </dgm:t>
    </dgm:pt>
    <dgm:pt modelId="{1104C16C-82DF-4B7C-AF72-1A3B88A8AAD2}">
      <dgm:prSet phldrT="[Text]" custT="1"/>
      <dgm:spPr>
        <a:solidFill>
          <a:schemeClr val="bg1"/>
        </a:solidFill>
      </dgm:spPr>
      <dgm:t>
        <a:bodyPr/>
        <a:lstStyle/>
        <a:p>
          <a:r>
            <a:rPr lang="en-GB" sz="1000" b="1" dirty="0">
              <a:solidFill>
                <a:schemeClr val="accent3">
                  <a:lumMod val="60000"/>
                  <a:lumOff val="40000"/>
                </a:schemeClr>
              </a:solidFill>
              <a:latin typeface="Abadi" panose="020B0604020202020204" pitchFamily="34" charset="0"/>
            </a:rPr>
            <a:t>Year 4: Uptake</a:t>
          </a:r>
        </a:p>
      </dgm:t>
    </dgm:pt>
    <dgm:pt modelId="{A8BC9366-85D9-412D-9F0D-D6A6DB8ADF73}" type="parTrans" cxnId="{A9411017-1A5F-430A-8E2A-BD40998B027C}">
      <dgm:prSet/>
      <dgm:spPr/>
      <dgm:t>
        <a:bodyPr/>
        <a:lstStyle/>
        <a:p>
          <a:endParaRPr lang="en-GB" sz="1000" b="1">
            <a:solidFill>
              <a:schemeClr val="accent3">
                <a:lumMod val="60000"/>
                <a:lumOff val="40000"/>
              </a:schemeClr>
            </a:solidFill>
            <a:latin typeface="Abadi" panose="020B0604020202020204" pitchFamily="34" charset="0"/>
          </a:endParaRPr>
        </a:p>
      </dgm:t>
    </dgm:pt>
    <dgm:pt modelId="{A68980CC-4C18-4878-A1D7-CDD7DB985E7B}" type="sibTrans" cxnId="{A9411017-1A5F-430A-8E2A-BD40998B027C}">
      <dgm:prSet/>
      <dgm:spPr/>
      <dgm:t>
        <a:bodyPr/>
        <a:lstStyle/>
        <a:p>
          <a:endParaRPr lang="en-GB" sz="1000" b="1">
            <a:solidFill>
              <a:schemeClr val="accent3">
                <a:lumMod val="60000"/>
                <a:lumOff val="40000"/>
              </a:schemeClr>
            </a:solidFill>
            <a:latin typeface="Abadi" panose="020B0604020202020204" pitchFamily="34" charset="0"/>
          </a:endParaRPr>
        </a:p>
      </dgm:t>
    </dgm:pt>
    <dgm:pt modelId="{07ECC30A-4810-4B31-BBAB-4D1D7F3B350C}" type="pres">
      <dgm:prSet presAssocID="{F2B74874-F6F9-411B-B22B-549E95306E51}" presName="Name0" presStyleCnt="0">
        <dgm:presLayoutVars>
          <dgm:dir/>
          <dgm:animLvl val="lvl"/>
          <dgm:resizeHandles val="exact"/>
        </dgm:presLayoutVars>
      </dgm:prSet>
      <dgm:spPr/>
    </dgm:pt>
    <dgm:pt modelId="{0F719654-04BA-454D-97F2-6B2E195FD600}" type="pres">
      <dgm:prSet presAssocID="{7321768C-1046-44BF-969B-555CD9BE0306}" presName="parTxOnly" presStyleLbl="node1" presStyleIdx="0" presStyleCnt="4" custLinFactX="-3206" custLinFactNeighborX="-100000" custLinFactNeighborY="-1934">
        <dgm:presLayoutVars>
          <dgm:chMax val="0"/>
          <dgm:chPref val="0"/>
          <dgm:bulletEnabled val="1"/>
        </dgm:presLayoutVars>
      </dgm:prSet>
      <dgm:spPr/>
    </dgm:pt>
    <dgm:pt modelId="{681FE88B-C758-4DA2-BB78-8068E8908425}" type="pres">
      <dgm:prSet presAssocID="{EDEF1286-25EF-4371-9E16-027BFA60A332}" presName="parTxOnlySpace" presStyleCnt="0"/>
      <dgm:spPr/>
    </dgm:pt>
    <dgm:pt modelId="{BF480883-66C9-4B28-A42E-C1F5D871FA28}" type="pres">
      <dgm:prSet presAssocID="{E820358F-CA82-4ADD-8843-8DC8E7347DB7}" presName="parTxOnly" presStyleLbl="node1" presStyleIdx="1" presStyleCnt="4" custScaleX="228647" custLinFactNeighborY="3513">
        <dgm:presLayoutVars>
          <dgm:chMax val="0"/>
          <dgm:chPref val="0"/>
          <dgm:bulletEnabled val="1"/>
        </dgm:presLayoutVars>
      </dgm:prSet>
      <dgm:spPr/>
    </dgm:pt>
    <dgm:pt modelId="{BAC5E3C6-CDC0-4FF9-9D8B-4735E61A58A1}" type="pres">
      <dgm:prSet presAssocID="{C446BBE8-EEB5-4558-BAD8-A2623F6B24CB}" presName="parTxOnlySpace" presStyleCnt="0"/>
      <dgm:spPr/>
    </dgm:pt>
    <dgm:pt modelId="{F60FFB7C-C8FF-43E3-8FE2-72F2C60A0923}" type="pres">
      <dgm:prSet presAssocID="{F5B6A46E-CC39-4EAF-AB2E-042C614213A2}" presName="parTxOnly" presStyleLbl="node1" presStyleIdx="2" presStyleCnt="4">
        <dgm:presLayoutVars>
          <dgm:chMax val="0"/>
          <dgm:chPref val="0"/>
          <dgm:bulletEnabled val="1"/>
        </dgm:presLayoutVars>
      </dgm:prSet>
      <dgm:spPr/>
    </dgm:pt>
    <dgm:pt modelId="{21084453-08D6-453A-8F32-0E12AB10816E}" type="pres">
      <dgm:prSet presAssocID="{7122784E-0379-4D46-AB7C-3D61A58BB333}" presName="parTxOnlySpace" presStyleCnt="0"/>
      <dgm:spPr/>
    </dgm:pt>
    <dgm:pt modelId="{5BE45FEB-4507-4A20-A2D1-1935952DEA60}" type="pres">
      <dgm:prSet presAssocID="{1104C16C-82DF-4B7C-AF72-1A3B88A8AAD2}" presName="parTxOnly" presStyleLbl="node1" presStyleIdx="3" presStyleCnt="4">
        <dgm:presLayoutVars>
          <dgm:chMax val="0"/>
          <dgm:chPref val="0"/>
          <dgm:bulletEnabled val="1"/>
        </dgm:presLayoutVars>
      </dgm:prSet>
      <dgm:spPr/>
    </dgm:pt>
  </dgm:ptLst>
  <dgm:cxnLst>
    <dgm:cxn modelId="{A9411017-1A5F-430A-8E2A-BD40998B027C}" srcId="{F2B74874-F6F9-411B-B22B-549E95306E51}" destId="{1104C16C-82DF-4B7C-AF72-1A3B88A8AAD2}" srcOrd="3" destOrd="0" parTransId="{A8BC9366-85D9-412D-9F0D-D6A6DB8ADF73}" sibTransId="{A68980CC-4C18-4878-A1D7-CDD7DB985E7B}"/>
    <dgm:cxn modelId="{2DFEC24A-DC58-403B-B1EC-B2EDAB6B126B}" type="presOf" srcId="{F2B74874-F6F9-411B-B22B-549E95306E51}" destId="{07ECC30A-4810-4B31-BBAB-4D1D7F3B350C}" srcOrd="0" destOrd="0" presId="urn:microsoft.com/office/officeart/2005/8/layout/chevron1"/>
    <dgm:cxn modelId="{54DCB84E-3538-47DA-B98D-E66DE50F4C19}" srcId="{F2B74874-F6F9-411B-B22B-549E95306E51}" destId="{F5B6A46E-CC39-4EAF-AB2E-042C614213A2}" srcOrd="2" destOrd="0" parTransId="{631807F8-4990-4E83-8F27-A9A2E3BBD27E}" sibTransId="{7122784E-0379-4D46-AB7C-3D61A58BB333}"/>
    <dgm:cxn modelId="{95C57C70-EA18-482B-8A46-202F25234A7F}" type="presOf" srcId="{1104C16C-82DF-4B7C-AF72-1A3B88A8AAD2}" destId="{5BE45FEB-4507-4A20-A2D1-1935952DEA60}" srcOrd="0" destOrd="0" presId="urn:microsoft.com/office/officeart/2005/8/layout/chevron1"/>
    <dgm:cxn modelId="{DC7DA870-E4B6-4913-B81D-35EE27EC975B}" srcId="{F2B74874-F6F9-411B-B22B-549E95306E51}" destId="{7321768C-1046-44BF-969B-555CD9BE0306}" srcOrd="0" destOrd="0" parTransId="{D52E6A92-DE59-40F2-B3D0-954CB6DC45CA}" sibTransId="{EDEF1286-25EF-4371-9E16-027BFA60A332}"/>
    <dgm:cxn modelId="{6F88B684-EA52-4AF9-B619-4E08ACA924EC}" type="presOf" srcId="{7321768C-1046-44BF-969B-555CD9BE0306}" destId="{0F719654-04BA-454D-97F2-6B2E195FD600}" srcOrd="0" destOrd="0" presId="urn:microsoft.com/office/officeart/2005/8/layout/chevron1"/>
    <dgm:cxn modelId="{1C8A61B3-03FE-4EE7-8DCD-45D163BF0982}" srcId="{F2B74874-F6F9-411B-B22B-549E95306E51}" destId="{E820358F-CA82-4ADD-8843-8DC8E7347DB7}" srcOrd="1" destOrd="0" parTransId="{5ED3CF3B-4925-4AC1-B1C1-91509E9A850E}" sibTransId="{C446BBE8-EEB5-4558-BAD8-A2623F6B24CB}"/>
    <dgm:cxn modelId="{635F8ABA-B724-4EBB-8D1B-BB027C1B8874}" type="presOf" srcId="{E820358F-CA82-4ADD-8843-8DC8E7347DB7}" destId="{BF480883-66C9-4B28-A42E-C1F5D871FA28}" srcOrd="0" destOrd="0" presId="urn:microsoft.com/office/officeart/2005/8/layout/chevron1"/>
    <dgm:cxn modelId="{696320BD-C1E4-4F85-AE16-900B12187AD6}" type="presOf" srcId="{F5B6A46E-CC39-4EAF-AB2E-042C614213A2}" destId="{F60FFB7C-C8FF-43E3-8FE2-72F2C60A0923}" srcOrd="0" destOrd="0" presId="urn:microsoft.com/office/officeart/2005/8/layout/chevron1"/>
    <dgm:cxn modelId="{5407805E-23AC-47E5-8622-21E2B549E7B0}" type="presParOf" srcId="{07ECC30A-4810-4B31-BBAB-4D1D7F3B350C}" destId="{0F719654-04BA-454D-97F2-6B2E195FD600}" srcOrd="0" destOrd="0" presId="urn:microsoft.com/office/officeart/2005/8/layout/chevron1"/>
    <dgm:cxn modelId="{940461D8-D461-4C37-B277-02D03FBC062F}" type="presParOf" srcId="{07ECC30A-4810-4B31-BBAB-4D1D7F3B350C}" destId="{681FE88B-C758-4DA2-BB78-8068E8908425}" srcOrd="1" destOrd="0" presId="urn:microsoft.com/office/officeart/2005/8/layout/chevron1"/>
    <dgm:cxn modelId="{BBAF762C-A4D5-4449-B748-A51980FE8D0D}" type="presParOf" srcId="{07ECC30A-4810-4B31-BBAB-4D1D7F3B350C}" destId="{BF480883-66C9-4B28-A42E-C1F5D871FA28}" srcOrd="2" destOrd="0" presId="urn:microsoft.com/office/officeart/2005/8/layout/chevron1"/>
    <dgm:cxn modelId="{DC917C64-E379-49A8-8771-4513B6518D61}" type="presParOf" srcId="{07ECC30A-4810-4B31-BBAB-4D1D7F3B350C}" destId="{BAC5E3C6-CDC0-4FF9-9D8B-4735E61A58A1}" srcOrd="3" destOrd="0" presId="urn:microsoft.com/office/officeart/2005/8/layout/chevron1"/>
    <dgm:cxn modelId="{43147DAD-092A-4A5F-88B5-9AA60E14C375}" type="presParOf" srcId="{07ECC30A-4810-4B31-BBAB-4D1D7F3B350C}" destId="{F60FFB7C-C8FF-43E3-8FE2-72F2C60A0923}" srcOrd="4" destOrd="0" presId="urn:microsoft.com/office/officeart/2005/8/layout/chevron1"/>
    <dgm:cxn modelId="{D436191D-7642-412F-B193-E1C1DA440A8E}" type="presParOf" srcId="{07ECC30A-4810-4B31-BBAB-4D1D7F3B350C}" destId="{21084453-08D6-453A-8F32-0E12AB10816E}" srcOrd="5" destOrd="0" presId="urn:microsoft.com/office/officeart/2005/8/layout/chevron1"/>
    <dgm:cxn modelId="{D7585F08-19EC-4BCC-8F24-681B2AC8072B}" type="presParOf" srcId="{07ECC30A-4810-4B31-BBAB-4D1D7F3B350C}" destId="{5BE45FEB-4507-4A20-A2D1-1935952DEA60}" srcOrd="6" destOrd="0" presId="urn:microsoft.com/office/officeart/2005/8/layout/chevron1"/>
  </dgm:cxnLst>
  <dgm:bg>
    <a:no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719654-04BA-454D-97F2-6B2E195FD600}">
      <dsp:nvSpPr>
        <dsp:cNvPr id="0" name=""/>
        <dsp:cNvSpPr/>
      </dsp:nvSpPr>
      <dsp:spPr>
        <a:xfrm>
          <a:off x="0" y="0"/>
          <a:ext cx="1500734" cy="403225"/>
        </a:xfrm>
        <a:prstGeom prst="chevron">
          <a:avLst/>
        </a:prstGeom>
        <a:solidFill>
          <a:schemeClr val="bg1"/>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chemeClr val="accent3">
                  <a:lumMod val="60000"/>
                  <a:lumOff val="40000"/>
                </a:schemeClr>
              </a:solidFill>
              <a:latin typeface="Abadi" panose="020B0604020202020204" pitchFamily="34" charset="0"/>
            </a:rPr>
            <a:t>Year 1: Scoping</a:t>
          </a:r>
        </a:p>
      </dsp:txBody>
      <dsp:txXfrm>
        <a:off x="201613" y="0"/>
        <a:ext cx="1097509" cy="403225"/>
      </dsp:txXfrm>
    </dsp:sp>
    <dsp:sp modelId="{BF480883-66C9-4B28-A42E-C1F5D871FA28}">
      <dsp:nvSpPr>
        <dsp:cNvPr id="0" name=""/>
        <dsp:cNvSpPr/>
      </dsp:nvSpPr>
      <dsp:spPr>
        <a:xfrm>
          <a:off x="1352587" y="0"/>
          <a:ext cx="3431383" cy="403225"/>
        </a:xfrm>
        <a:prstGeom prst="chevron">
          <a:avLst/>
        </a:prstGeom>
        <a:solidFill>
          <a:schemeClr val="accent3">
            <a:lumMod val="7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chemeClr val="bg1"/>
              </a:solidFill>
              <a:latin typeface="Abadi" panose="020B0604020202020204" pitchFamily="34" charset="0"/>
            </a:rPr>
            <a:t>Years 2 &amp; 3: Expert Evaluation</a:t>
          </a:r>
        </a:p>
      </dsp:txBody>
      <dsp:txXfrm>
        <a:off x="1554200" y="0"/>
        <a:ext cx="3028158" cy="403225"/>
      </dsp:txXfrm>
    </dsp:sp>
    <dsp:sp modelId="{F60FFB7C-C8FF-43E3-8FE2-72F2C60A0923}">
      <dsp:nvSpPr>
        <dsp:cNvPr id="0" name=""/>
        <dsp:cNvSpPr/>
      </dsp:nvSpPr>
      <dsp:spPr>
        <a:xfrm>
          <a:off x="4633897" y="0"/>
          <a:ext cx="1500734" cy="403225"/>
        </a:xfrm>
        <a:prstGeom prst="chevron">
          <a:avLst/>
        </a:prstGeom>
        <a:solidFill>
          <a:schemeClr val="bg1"/>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chemeClr val="accent3">
                  <a:lumMod val="60000"/>
                  <a:lumOff val="40000"/>
                </a:schemeClr>
              </a:solidFill>
              <a:latin typeface="Abadi" panose="020B0604020202020204" pitchFamily="34" charset="0"/>
            </a:rPr>
            <a:t>Endorsement</a:t>
          </a:r>
        </a:p>
      </dsp:txBody>
      <dsp:txXfrm>
        <a:off x="4835510" y="0"/>
        <a:ext cx="1097509" cy="403225"/>
      </dsp:txXfrm>
    </dsp:sp>
    <dsp:sp modelId="{5BE45FEB-4507-4A20-A2D1-1935952DEA60}">
      <dsp:nvSpPr>
        <dsp:cNvPr id="0" name=""/>
        <dsp:cNvSpPr/>
      </dsp:nvSpPr>
      <dsp:spPr>
        <a:xfrm>
          <a:off x="5984558" y="0"/>
          <a:ext cx="1500734" cy="403225"/>
        </a:xfrm>
        <a:prstGeom prst="chevron">
          <a:avLst/>
        </a:prstGeom>
        <a:solidFill>
          <a:schemeClr val="bg1"/>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chemeClr val="accent3">
                  <a:lumMod val="60000"/>
                  <a:lumOff val="40000"/>
                </a:schemeClr>
              </a:solidFill>
              <a:latin typeface="Abadi" panose="020B0604020202020204" pitchFamily="34" charset="0"/>
            </a:rPr>
            <a:t>Year 4: Uptake</a:t>
          </a:r>
        </a:p>
      </dsp:txBody>
      <dsp:txXfrm>
        <a:off x="6186171" y="0"/>
        <a:ext cx="1097509" cy="4032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onstantia-Franklin Gothic Book">
      <a:majorFont>
        <a:latin typeface="Constantia" panose="02030602050306030303"/>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C533B449075438744B57991855D63" ma:contentTypeVersion="19" ma:contentTypeDescription="Create a new document." ma:contentTypeScope="" ma:versionID="1ff6bab710317716995fe459e1ffc9f6">
  <xsd:schema xmlns:xsd="http://www.w3.org/2001/XMLSchema" xmlns:xs="http://www.w3.org/2001/XMLSchema" xmlns:p="http://schemas.microsoft.com/office/2006/metadata/properties" xmlns:ns2="b4f87f36-f9f3-4753-b095-5a0c122f0a4e" xmlns:ns3="988828e2-e93a-4802-b548-f32cd527b975" targetNamespace="http://schemas.microsoft.com/office/2006/metadata/properties" ma:root="true" ma:fieldsID="e0f779ba6de5deb5794559c38ae8618d" ns2:_="" ns3:_="">
    <xsd:import namespace="b4f87f36-f9f3-4753-b095-5a0c122f0a4e"/>
    <xsd:import namespace="988828e2-e93a-4802-b548-f32cd527b9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87f36-f9f3-4753-b095-5a0c122f0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9fe91-dcf4-43ec-bf40-197c5b5df0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8828e2-e93a-4802-b548-f32cd527b975"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1dbf547b-e4aa-4d53-aba3-2d0059222d6f}" ma:internalName="TaxCatchAll" ma:readOnly="false" ma:showField="CatchAllData" ma:web="988828e2-e93a-4802-b548-f32cd527b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8828e2-e93a-4802-b548-f32cd527b975" xsi:nil="true"/>
    <lcf76f155ced4ddcb4097134ff3c332f xmlns="b4f87f36-f9f3-4753-b095-5a0c122f0a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18FCE-F337-4785-AD9C-8B46A78A0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87f36-f9f3-4753-b095-5a0c122f0a4e"/>
    <ds:schemaRef ds:uri="988828e2-e93a-4802-b548-f32cd527b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DC8FA-581D-44A7-A47F-50FE8BB2E139}">
  <ds:schemaRefs>
    <ds:schemaRef ds:uri="http://schemas.microsoft.com/office/2006/metadata/properties"/>
    <ds:schemaRef ds:uri="http://schemas.microsoft.com/office/infopath/2007/PartnerControls"/>
    <ds:schemaRef ds:uri="988828e2-e93a-4802-b548-f32cd527b975"/>
    <ds:schemaRef ds:uri="b4f87f36-f9f3-4753-b095-5a0c122f0a4e"/>
  </ds:schemaRefs>
</ds:datastoreItem>
</file>

<file path=customXml/itemProps3.xml><?xml version="1.0" encoding="utf-8"?>
<ds:datastoreItem xmlns:ds="http://schemas.openxmlformats.org/officeDocument/2006/customXml" ds:itemID="{D1709ACA-C65F-4E97-98F4-9F20A113A1AA}">
  <ds:schemaRefs>
    <ds:schemaRef ds:uri="http://schemas.openxmlformats.org/officeDocument/2006/bibliography"/>
  </ds:schemaRefs>
</ds:datastoreItem>
</file>

<file path=customXml/itemProps4.xml><?xml version="1.0" encoding="utf-8"?>
<ds:datastoreItem xmlns:ds="http://schemas.openxmlformats.org/officeDocument/2006/customXml" ds:itemID="{0C9072BE-7063-4EDE-A404-446BBF205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4999</Characters>
  <Application>Microsoft Office Word</Application>
  <DocSecurity>4</DocSecurity>
  <Lines>41</Lines>
  <Paragraphs>11</Paragraphs>
  <ScaleCrop>false</ScaleCrop>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Phillips</dc:creator>
  <cp:keywords/>
  <dc:description/>
  <cp:lastModifiedBy>Santhuri Naidoo</cp:lastModifiedBy>
  <cp:revision>2</cp:revision>
  <dcterms:created xsi:type="dcterms:W3CDTF">2023-06-06T14:25:00Z</dcterms:created>
  <dcterms:modified xsi:type="dcterms:W3CDTF">2023-06-06T14:25:00Z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0x010100196C533B449075438744B57991855D63</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